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A7" w:rsidRPr="00EF0548" w:rsidRDefault="00B36DA7" w:rsidP="00B36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48">
        <w:rPr>
          <w:rFonts w:ascii="Times New Roman" w:hAnsi="Times New Roman" w:cs="Times New Roman"/>
          <w:b/>
          <w:sz w:val="24"/>
          <w:szCs w:val="24"/>
        </w:rPr>
        <w:t>2016 YILI ÖNCELİKLİ AR-GE KONULARI</w:t>
      </w:r>
    </w:p>
    <w:p w:rsidR="00B36DA7" w:rsidRPr="00EF0548" w:rsidRDefault="00B36DA7" w:rsidP="00B3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548">
        <w:rPr>
          <w:rFonts w:ascii="Times New Roman" w:eastAsia="Calibri" w:hAnsi="Times New Roman" w:cs="Times New Roman"/>
          <w:b/>
          <w:sz w:val="24"/>
          <w:szCs w:val="24"/>
        </w:rPr>
        <w:t>BAHÇE BİTKİLERİ</w:t>
      </w:r>
      <w:r w:rsidRPr="00EF05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Hasat sonrası tekniklerinin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Yerel kışlık sebze popülasyonlarının ıslahı, gen havuzlarında bulunan yarı-yol materyallerinin kullanımı ve çeşit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Meyve ağaçlarında abiyotik stres koşullarına dayanıklı anaç, çeşit ve teknoloji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Tropik meyve türlerinin ülkemize kazandırılması,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Süs bitkilerinde yeni tür ve çeşitlerin sektöre kazandırılması,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 xml:space="preserve">Organik tarıma uygun sebze çeşitlerinin geliştirilmesi, yerli girdi elde edilmesine yönelik yöntem geliştirilmesi, 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Sanayiye uygun çeşit geliştirme,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Örtüaltı meyve yetiştiricilik sistemlerinin geliştirilmesi,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548">
        <w:rPr>
          <w:rFonts w:ascii="Times New Roman" w:eastAsia="Calibri" w:hAnsi="Times New Roman" w:cs="Times New Roman"/>
          <w:b/>
          <w:sz w:val="24"/>
          <w:szCs w:val="24"/>
        </w:rPr>
        <w:t>BİTKİ SAĞLIĞI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Hastalık,  zararlı ve yabancı otların mücadelesinde yeni teknolojileri (GSM, Kamera vb.) kullanarak tahmin, erken uyarı ve mücadele sistemlerinin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Metil bromide alternatif çevre dostu yeni uygulamaların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Yaş meyve ve sebzelerde zararlı organizmalarla mücadelede fümigasyon metotlarının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Bitki hastalık ve zararlılara karşı mücadelede çevre dostu bitki koruma ürünlerinin geliştirilmesi,</w:t>
      </w:r>
    </w:p>
    <w:p w:rsidR="00B36DA7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Yaban domuzu ile mücadele metotlarının geliştirilmesi,</w:t>
      </w:r>
    </w:p>
    <w:p w:rsidR="00B36DA7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Akdeniz meyve sineğinin biyolojisi, yayılışı ve mücadelesi vb. konularda ülkesel araştırmalar,</w:t>
      </w:r>
    </w:p>
    <w:p w:rsidR="00B36DA7" w:rsidRPr="00EF0548" w:rsidRDefault="00B36DA7" w:rsidP="00B36DA7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548">
        <w:rPr>
          <w:rFonts w:ascii="Times New Roman" w:eastAsia="Calibri" w:hAnsi="Times New Roman" w:cs="Times New Roman"/>
          <w:b/>
          <w:sz w:val="24"/>
          <w:szCs w:val="24"/>
        </w:rPr>
        <w:t>TARIM EKONOMİSİ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Tarımsal destekler, politikalar, programlar ve projelerin etki analizleri (ekonomik ve sosyal),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Tarım havzalarında desteklenen ürünlerin politikalarındaki değişiklikler durumunda ortaya çıkabilecek olası etkilerin araştırılması,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Tarımsal ürünlerin pazarlanmasında görev alan aktörlerin üretici ve tüketici fiyatlarına etkisinin analizi,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Üretimden tüketime kadar (nakliye, işleme, depolama vb.) zincirin her halkasında gıda israfını/kayıplarını belirlenmesi ve önlenmesine yönelik çözüm önerileri,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Dünya Ticaret Örgütünün Türk tarım sektörü ve dış ticaretine etkileri ile İleri Tarım Müzakerelerinin değerlendirilmesi ve etkileri,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İşlenmiş tarım ürünlerinde Gümrük Birliği ve 1/98 Sayılı Ortaklık Konseyi Kararının Türk tarım sektörüne ve dış ticaretine muhtemel etkilerinin değerlendirilmesi,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Arazi yönetimi ve modellemeler araştırmaları,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Büyükbaş ve küçükbaş hayvancılık işletmelerinde iklim bölgelerine göre optimum işletme ölçeklerinin belirlenmesi ve maliyetlerin araştırılması,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verimlilik ve ekonomik analizlerinin yapılması,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Default="00B36DA7" w:rsidP="00B36D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DA7" w:rsidRPr="00EF0548" w:rsidRDefault="00B36DA7" w:rsidP="00B36D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5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GIDA VE YEM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Yerel ve geleneksel gıdaların özelliklerinin korunarak sürdürülebilir üretimi için modern teknolojilerin kullanımı,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Doğal gıda katkı maddelerinin (koruyucu, renklendirici, antioksidanlar vb.) geliştirilmesi ve üretime kazandırılması,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 xml:space="preserve">Metabolizma veya sindirim sistemi (fenilketonüri, çölyak vb.) </w:t>
      </w:r>
      <w:r>
        <w:rPr>
          <w:rFonts w:ascii="Times New Roman" w:eastAsia="Times New Roman" w:hAnsi="Times New Roman" w:cs="Times New Roman"/>
          <w:sz w:val="24"/>
          <w:szCs w:val="24"/>
        </w:rPr>
        <w:t>rahatsızlıkları</w:t>
      </w:r>
      <w:r w:rsidRPr="00EF0548">
        <w:rPr>
          <w:rFonts w:ascii="Times New Roman" w:eastAsia="Times New Roman" w:hAnsi="Times New Roman" w:cs="Times New Roman"/>
          <w:sz w:val="24"/>
          <w:szCs w:val="24"/>
        </w:rPr>
        <w:t xml:space="preserve"> olanlar için özel beslenme amaçlı yeni gıdaların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Geri dönüştürülmüş plastiklerin ve biyobozunurların gıda alanında kullanımı için gıda güvenilirliği kontrol sistemlerinin geliştirilmesi,</w:t>
      </w:r>
      <w:r w:rsidRPr="00EF0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Alternatif yem hammaddelerinin geliştirilmesi ve yemlerin sindirilebilirlikleri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biyo yararlanımlarının</w:t>
      </w:r>
      <w:r w:rsidRPr="00EF0548">
        <w:rPr>
          <w:rFonts w:ascii="Times New Roman" w:eastAsia="Times New Roman" w:hAnsi="Times New Roman" w:cs="Times New Roman"/>
          <w:sz w:val="24"/>
          <w:szCs w:val="24"/>
        </w:rPr>
        <w:t xml:space="preserve"> artırılması, 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Gıda ve yemlerde mikotoksin oluşumunun önlenmesi, yemlerde detoksifikasyon yöntemlerinin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Arı ürünleri (polen, propolis, arı sütü, arı zehri, bal mumu vb.) özelliklerinin belirlenmesi ve üretim tekniklerinin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Ekonomik değeri olan gıda amaçlı enzim uygulamalarının geliştirilmesi ve üretime kazandırılması,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Gıda ve yemlerde taklit ve tağşişin tespit edilmesine yönelik yeni, hızlı ve ekonomik yöntemlerin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Analitik standart, referans materyal vb. yurtdışından tedarik edilen malzemelerin ülkemizde geliştirilmesine yönelik çalışmalar,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Yem katkı ve premikslerde kullanılan mikroorganizma ve enzim aktivitesinin tespitine yönelik analiz metotlarının oluşturulması,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548">
        <w:rPr>
          <w:rFonts w:ascii="Times New Roman" w:eastAsia="Calibri" w:hAnsi="Times New Roman" w:cs="Times New Roman"/>
          <w:b/>
          <w:sz w:val="24"/>
          <w:szCs w:val="24"/>
        </w:rPr>
        <w:t>HAYVAN SAĞLIĞI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 xml:space="preserve">Veteriner </w:t>
      </w:r>
      <w:r>
        <w:rPr>
          <w:rFonts w:ascii="Times New Roman" w:eastAsia="Times New Roman" w:hAnsi="Times New Roman" w:cs="Times New Roman"/>
          <w:sz w:val="24"/>
          <w:szCs w:val="24"/>
        </w:rPr>
        <w:t>tıbbi ve tıbbi olmayan ürünlerin</w:t>
      </w:r>
      <w:r w:rsidRPr="00EF0548">
        <w:rPr>
          <w:rFonts w:ascii="Times New Roman" w:eastAsia="Times New Roman" w:hAnsi="Times New Roman" w:cs="Times New Roman"/>
          <w:sz w:val="24"/>
          <w:szCs w:val="24"/>
        </w:rPr>
        <w:t xml:space="preserve"> geliştirilmesi, etkinliklerinin belirlenmesi, 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Hayvan hastalıklarının eradikasyonuna yönelik mücadele yöntemlerinin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Zoonotik etkenlerin izlenmesine yönelik çalışmalar,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Antimikrobiyel direnç</w:t>
      </w:r>
      <w:r>
        <w:rPr>
          <w:rFonts w:ascii="Times New Roman" w:eastAsia="Times New Roman" w:hAnsi="Times New Roman" w:cs="Times New Roman"/>
          <w:sz w:val="24"/>
          <w:szCs w:val="24"/>
        </w:rPr>
        <w:t>, antibiyotik</w:t>
      </w:r>
      <w:r w:rsidRPr="00EF0548">
        <w:rPr>
          <w:rFonts w:ascii="Times New Roman" w:eastAsia="Times New Roman" w:hAnsi="Times New Roman" w:cs="Times New Roman"/>
          <w:sz w:val="24"/>
          <w:szCs w:val="24"/>
        </w:rPr>
        <w:t xml:space="preserve"> kullanımının izlenmesi ve alternatif tedavi yöntemlerinin geliştirilmesi,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548">
        <w:rPr>
          <w:rFonts w:ascii="Times New Roman" w:eastAsia="Calibri" w:hAnsi="Times New Roman" w:cs="Times New Roman"/>
          <w:b/>
          <w:sz w:val="24"/>
          <w:szCs w:val="24"/>
        </w:rPr>
        <w:t>HAYVANCILIK VE SU ÜRÜNLERİ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Verim artışı için bakım-besleme, yetiştirme ve biyoteknolojik yöntemlerin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Hayvancılıkta ve su ürünleri yetiştiriciliğinde/avcılığında yeni alet, araç, ekipman ve teknoloji geliştirme,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Su ürünleri yetiştiriciliğine yeni türlerin kazandırılması,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Ekosistem yaklaşımlı balıkçılık (avcılık ve yetiştiricilik) yönetimi,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Genetik kaynaklarının tanımlanması, durum/risk analizi, ıslahı ve alternatif üretim/yönetim yaklaşımlarının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 xml:space="preserve">Hayvancılıkta döl verimi ve yaşama gücünü artırmaya yönelik yöntem ve sistem geliştirilmesi, 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Kırmızı et üretimini artırmaya yönelik ticari melezleme alternatiflerinin geliştirilmesi,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Default="00B36DA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36DA7" w:rsidRPr="00EF0548" w:rsidRDefault="00B36DA7" w:rsidP="00B36D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5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TARLA BİTKİLERİ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Pamuk, şekerpancarı, hibrit mısır, hibrit ayçiçeği, yonca, korunga, sorgum, çok yıllık buğdaygil yem bitkileri ve çim bitkilerinde yerli çeşit geliştirme,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Tarla bitkileri ıslahında biyoteknolojik yöntemlerin ve moleküler markırların geliştirilmesi, yerel çeşitlerin karakterizasyonu,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 xml:space="preserve">Tıbbi ve aromatik bitkilerden katma değeri yüksek ürün elde edilmesi, </w:t>
      </w:r>
    </w:p>
    <w:p w:rsidR="00B36DA7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Biyodizel elde edilmesi amacıyla kullanılan alglerden yağ elde etme yöntemlerinin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Piyasada satılan tıbbi ve aromatik bitki preparat ve ürünlerinin karakterizasyonu,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Tarla bitkilerinde soğuğa, kurağa ve yüksek sıcaklık stresine dayanıklı çeşit geliştirilmesi,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Genetik kaynaklarda DNA tanımlama(barkodlama) sistemlerinin geliştirilmesi ve kalite bölgelerinin belirlenmesi,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Hibrit mısır ve ayçiçeği türlerinde ülkemiz için uygun izolasyon mesafelerinin ve izolasyon bitkilerinin belirlenmesi çalışmaları,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548">
        <w:rPr>
          <w:rFonts w:ascii="Times New Roman" w:eastAsia="Calibri" w:hAnsi="Times New Roman" w:cs="Times New Roman"/>
          <w:b/>
          <w:sz w:val="24"/>
          <w:szCs w:val="24"/>
        </w:rPr>
        <w:t>TOPRAK-SU KAYNAKLARI VE TARIM TEKNOLOJİLERİ</w:t>
      </w:r>
    </w:p>
    <w:p w:rsidR="00B36DA7" w:rsidRPr="00EF0548" w:rsidRDefault="00B36DA7" w:rsidP="00B36D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Tarımda su verimliliğini artıran yöntem ve teknolojiler,</w:t>
      </w:r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Tarımda sulama ve gübrelemede bilişim teknolojilerinin (akıllı tarım) geliştirilmesi,</w:t>
      </w:r>
    </w:p>
    <w:p w:rsidR="00B36DA7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48">
        <w:rPr>
          <w:rFonts w:ascii="Times New Roman" w:eastAsia="Times New Roman" w:hAnsi="Times New Roman" w:cs="Times New Roman"/>
          <w:sz w:val="24"/>
          <w:szCs w:val="24"/>
        </w:rPr>
        <w:t>Tıbbi ve aromatik bitkilerin hasat makinalarının geliştirilmesi ve kurutulmasında alternatif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enerji kaynaklarının kullanımı,</w:t>
      </w:r>
      <w:bookmarkStart w:id="0" w:name="_GoBack"/>
      <w:bookmarkEnd w:id="0"/>
    </w:p>
    <w:p w:rsidR="00B36DA7" w:rsidRPr="00EF0548" w:rsidRDefault="00B36DA7" w:rsidP="00B36D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Sulama, toplulaştırma, arazi ıslahı ve tarımsal çevre gibi tarımsal altyapı projelerinde yeni teknolojilerin geliştirilmesi.</w:t>
      </w:r>
    </w:p>
    <w:p w:rsidR="00B42EFE" w:rsidRDefault="00B42EFE"/>
    <w:sectPr w:rsidR="00B42EFE" w:rsidSect="00B4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4C08"/>
    <w:multiLevelType w:val="hybridMultilevel"/>
    <w:tmpl w:val="300C94BE"/>
    <w:lvl w:ilvl="0" w:tplc="04EAEEE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6DA7"/>
    <w:rsid w:val="004843CB"/>
    <w:rsid w:val="00B36DA7"/>
    <w:rsid w:val="00B42EFE"/>
    <w:rsid w:val="00E8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be295de1df370581ac914de18ea121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81FF54-B465-40F4-A202-62F1480A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7B3C7-06CD-4B07-A0CC-6896C7B23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2E767-8B76-4026-8985-E8790CAEEF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2016-02-18T14:47:00Z</dcterms:created>
  <dcterms:modified xsi:type="dcterms:W3CDTF">2016-02-18T14:47:00Z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