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2E" w:rsidRDefault="00BF042E" w:rsidP="00BF042E">
      <w:pPr>
        <w:pStyle w:val="KonuBal"/>
        <w:spacing w:after="0" w:line="360" w:lineRule="auto"/>
        <w:ind w:right="-290"/>
      </w:pPr>
      <w:r>
        <w:rPr>
          <w:noProof/>
          <w:lang w:val="tr-TR" w:eastAsia="tr-TR"/>
        </w:rPr>
        <w:drawing>
          <wp:anchor distT="0" distB="0" distL="114300" distR="114300" simplePos="0" relativeHeight="251659264" behindDoc="0" locked="0" layoutInCell="1" allowOverlap="1">
            <wp:simplePos x="0" y="0"/>
            <wp:positionH relativeFrom="margin">
              <wp:posOffset>595630</wp:posOffset>
            </wp:positionH>
            <wp:positionV relativeFrom="margin">
              <wp:posOffset>-46990</wp:posOffset>
            </wp:positionV>
            <wp:extent cx="1026160" cy="1549400"/>
            <wp:effectExtent l="0" t="0" r="254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160" cy="1549400"/>
                    </a:xfrm>
                    <a:prstGeom prst="rect">
                      <a:avLst/>
                    </a:prstGeom>
                    <a:noFill/>
                    <a:ln>
                      <a:noFill/>
                    </a:ln>
                  </pic:spPr>
                </pic:pic>
              </a:graphicData>
            </a:graphic>
          </wp:anchor>
        </w:drawing>
      </w:r>
      <w:r>
        <w:tab/>
      </w:r>
      <w:r>
        <w:tab/>
      </w:r>
      <w:r>
        <w:tab/>
      </w:r>
      <w:r>
        <w:tab/>
      </w:r>
      <w:r>
        <w:tab/>
      </w:r>
      <w:r>
        <w:rPr>
          <w:noProof/>
          <w:lang w:val="tr-TR" w:eastAsia="tr-TR"/>
        </w:rPr>
        <w:drawing>
          <wp:inline distT="0" distB="0" distL="0" distR="0">
            <wp:extent cx="1459230" cy="1459230"/>
            <wp:effectExtent l="0" t="0" r="7620" b="7620"/>
            <wp:docPr id="5" name="Resim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9230" cy="1459230"/>
                    </a:xfrm>
                    <a:prstGeom prst="rect">
                      <a:avLst/>
                    </a:prstGeom>
                    <a:noFill/>
                    <a:ln>
                      <a:noFill/>
                    </a:ln>
                  </pic:spPr>
                </pic:pic>
              </a:graphicData>
            </a:graphic>
          </wp:inline>
        </w:drawing>
      </w:r>
      <w:r>
        <w:tab/>
      </w:r>
    </w:p>
    <w:p w:rsidR="00BF042E" w:rsidRPr="00FF46D6" w:rsidRDefault="00BF042E" w:rsidP="00BF042E">
      <w:pPr>
        <w:spacing w:line="360" w:lineRule="auto"/>
        <w:rPr>
          <w:rFonts w:ascii="Times New Roman" w:hAnsi="Times New Roman" w:cs="Times New Roman"/>
          <w:sz w:val="24"/>
          <w:szCs w:val="24"/>
        </w:rPr>
      </w:pPr>
    </w:p>
    <w:p w:rsidR="00BF042E" w:rsidRPr="00FF46D6" w:rsidRDefault="00BF042E" w:rsidP="00BF042E">
      <w:pPr>
        <w:pStyle w:val="KonuBal"/>
        <w:spacing w:after="0" w:line="360" w:lineRule="auto"/>
        <w:rPr>
          <w:rFonts w:ascii="Times New Roman" w:hAnsi="Times New Roman" w:cs="Times New Roman"/>
          <w:sz w:val="24"/>
          <w:szCs w:val="24"/>
          <w:lang w:val="tr-TR" w:eastAsia="es-ES"/>
        </w:rPr>
      </w:pPr>
    </w:p>
    <w:p w:rsidR="00BF042E" w:rsidRPr="00FF46D6" w:rsidRDefault="00BF042E" w:rsidP="00BF042E">
      <w:pPr>
        <w:pStyle w:val="KonuBal"/>
        <w:spacing w:after="0" w:line="360" w:lineRule="auto"/>
        <w:rPr>
          <w:rFonts w:ascii="Times New Roman" w:hAnsi="Times New Roman" w:cs="Times New Roman"/>
          <w:sz w:val="24"/>
          <w:szCs w:val="24"/>
          <w:lang w:val="tr-TR" w:eastAsia="es-ES"/>
        </w:rPr>
      </w:pPr>
      <w:r>
        <w:rPr>
          <w:rFonts w:ascii="Times New Roman" w:hAnsi="Times New Roman" w:cs="Times New Roman"/>
          <w:sz w:val="24"/>
          <w:szCs w:val="24"/>
          <w:lang w:val="tr-TR"/>
        </w:rPr>
        <w:t>BATI AKDENİZ</w:t>
      </w:r>
      <w:r w:rsidRPr="00FF46D6">
        <w:rPr>
          <w:rFonts w:ascii="Times New Roman" w:hAnsi="Times New Roman" w:cs="Times New Roman"/>
          <w:sz w:val="24"/>
          <w:szCs w:val="24"/>
          <w:lang w:val="tr-TR"/>
        </w:rPr>
        <w:t xml:space="preserve"> </w:t>
      </w:r>
      <w:r w:rsidRPr="00FF46D6">
        <w:rPr>
          <w:rFonts w:ascii="Times New Roman" w:hAnsi="Times New Roman" w:cs="Times New Roman"/>
          <w:sz w:val="24"/>
          <w:szCs w:val="24"/>
          <w:lang w:val="tr-TR" w:eastAsia="es-ES"/>
        </w:rPr>
        <w:t>KALKINMA AJANSI</w:t>
      </w:r>
    </w:p>
    <w:p w:rsidR="00BF042E" w:rsidRPr="00FF46D6" w:rsidRDefault="00BF042E" w:rsidP="00BF042E">
      <w:pPr>
        <w:pStyle w:val="SubTitle2"/>
        <w:spacing w:after="0" w:line="360" w:lineRule="auto"/>
        <w:jc w:val="both"/>
        <w:rPr>
          <w:rFonts w:ascii="Times New Roman" w:hAnsi="Times New Roman" w:cs="Times New Roman"/>
          <w:sz w:val="24"/>
          <w:szCs w:val="24"/>
          <w:lang w:val="tr-TR" w:eastAsia="es-ES"/>
        </w:rPr>
      </w:pPr>
    </w:p>
    <w:p w:rsidR="00BF042E" w:rsidRPr="00FF46D6" w:rsidRDefault="00EB5846" w:rsidP="00BF042E">
      <w:pPr>
        <w:pStyle w:val="SubTitle2"/>
        <w:spacing w:after="0" w:line="360" w:lineRule="auto"/>
        <w:rPr>
          <w:rFonts w:ascii="Times New Roman" w:hAnsi="Times New Roman" w:cs="Times New Roman"/>
          <w:sz w:val="24"/>
          <w:szCs w:val="24"/>
          <w:lang w:val="tr-TR" w:eastAsia="es-ES"/>
        </w:rPr>
      </w:pPr>
      <w:r>
        <w:rPr>
          <w:rFonts w:ascii="Times New Roman" w:hAnsi="Times New Roman" w:cs="Times New Roman"/>
          <w:sz w:val="24"/>
          <w:szCs w:val="24"/>
          <w:lang w:val="tr-TR" w:eastAsia="es-ES"/>
        </w:rPr>
        <w:t>2012</w:t>
      </w:r>
      <w:r w:rsidR="00BF042E">
        <w:rPr>
          <w:rFonts w:ascii="Times New Roman" w:hAnsi="Times New Roman" w:cs="Times New Roman"/>
          <w:sz w:val="24"/>
          <w:szCs w:val="24"/>
          <w:lang w:val="tr-TR" w:eastAsia="es-ES"/>
        </w:rPr>
        <w:t xml:space="preserve"> YILI</w:t>
      </w:r>
    </w:p>
    <w:p w:rsidR="00BF042E" w:rsidRPr="00FF46D6" w:rsidRDefault="00BF042E" w:rsidP="00BF042E">
      <w:pPr>
        <w:pStyle w:val="SubTitle2"/>
        <w:spacing w:after="0" w:line="360" w:lineRule="auto"/>
        <w:rPr>
          <w:rFonts w:ascii="Times New Roman" w:hAnsi="Times New Roman" w:cs="Times New Roman"/>
          <w:sz w:val="24"/>
          <w:szCs w:val="24"/>
          <w:lang w:val="tr-TR" w:eastAsia="es-ES"/>
        </w:rPr>
      </w:pPr>
    </w:p>
    <w:p w:rsidR="00BF042E" w:rsidRPr="00FF46D6" w:rsidRDefault="00BF042E" w:rsidP="00BF042E">
      <w:pPr>
        <w:pStyle w:val="SubTitle2"/>
        <w:spacing w:after="0" w:line="360" w:lineRule="auto"/>
        <w:rPr>
          <w:rFonts w:ascii="Times New Roman" w:hAnsi="Times New Roman" w:cs="Times New Roman"/>
          <w:sz w:val="24"/>
          <w:szCs w:val="24"/>
          <w:lang w:val="tr-TR" w:eastAsia="es-ES"/>
        </w:rPr>
      </w:pPr>
      <w:r>
        <w:rPr>
          <w:rFonts w:ascii="Times New Roman" w:hAnsi="Times New Roman" w:cs="Times New Roman"/>
          <w:sz w:val="24"/>
          <w:szCs w:val="24"/>
          <w:lang w:val="tr-TR" w:eastAsia="es-ES"/>
        </w:rPr>
        <w:t>DOĞRUDAN FAALİYET DESTEK PROGRAMI</w:t>
      </w:r>
    </w:p>
    <w:p w:rsidR="00BF042E" w:rsidRPr="00FF46D6" w:rsidRDefault="00BF042E" w:rsidP="00BF042E">
      <w:pPr>
        <w:pStyle w:val="SubTitle2"/>
        <w:spacing w:after="0" w:line="360" w:lineRule="auto"/>
        <w:rPr>
          <w:rFonts w:ascii="Times New Roman" w:hAnsi="Times New Roman" w:cs="Times New Roman"/>
          <w:bCs/>
          <w:sz w:val="24"/>
          <w:szCs w:val="24"/>
          <w:lang w:val="tr-TR"/>
        </w:rPr>
      </w:pPr>
    </w:p>
    <w:p w:rsidR="00BF042E" w:rsidRDefault="00BF042E" w:rsidP="00BF042E">
      <w:pPr>
        <w:pStyle w:val="SubTitle1"/>
        <w:spacing w:after="0" w:line="360" w:lineRule="auto"/>
        <w:rPr>
          <w:rFonts w:ascii="Times New Roman" w:hAnsi="Times New Roman" w:cs="Times New Roman"/>
          <w:sz w:val="24"/>
          <w:szCs w:val="24"/>
          <w:lang w:val="tr-TR"/>
        </w:rPr>
      </w:pPr>
      <w:r w:rsidRPr="00FA0AFE">
        <w:rPr>
          <w:rFonts w:ascii="Times New Roman" w:hAnsi="Times New Roman" w:cs="Times New Roman"/>
          <w:sz w:val="24"/>
          <w:szCs w:val="24"/>
          <w:lang w:val="tr-TR"/>
        </w:rPr>
        <w:t>BAŞVURU REHBERİ</w:t>
      </w:r>
    </w:p>
    <w:p w:rsidR="00BF042E" w:rsidRPr="009F71D5" w:rsidRDefault="00BF042E" w:rsidP="00BF042E">
      <w:pPr>
        <w:pStyle w:val="SubTitle2"/>
        <w:rPr>
          <w:lang w:val="tr-TR"/>
        </w:rPr>
      </w:pPr>
    </w:p>
    <w:p w:rsidR="00BF042E" w:rsidRPr="00D462E5" w:rsidRDefault="00BF042E" w:rsidP="00BF042E">
      <w:pPr>
        <w:pStyle w:val="SubTitle1"/>
        <w:spacing w:after="0" w:line="360" w:lineRule="auto"/>
        <w:rPr>
          <w:rFonts w:ascii="Times New Roman" w:hAnsi="Times New Roman" w:cs="Times New Roman"/>
          <w:sz w:val="24"/>
          <w:szCs w:val="24"/>
          <w:lang w:val="tr-TR"/>
        </w:rPr>
      </w:pPr>
      <w:r w:rsidRPr="00FA0AFE">
        <w:rPr>
          <w:rFonts w:ascii="Times New Roman" w:hAnsi="Times New Roman" w:cs="Times New Roman"/>
          <w:sz w:val="24"/>
          <w:szCs w:val="24"/>
          <w:lang w:val="tr-TR"/>
        </w:rPr>
        <w:t>Referans No:</w:t>
      </w:r>
      <w:r>
        <w:rPr>
          <w:rFonts w:ascii="Times New Roman" w:hAnsi="Times New Roman" w:cs="Times New Roman"/>
          <w:sz w:val="24"/>
          <w:szCs w:val="24"/>
          <w:lang w:val="tr-TR"/>
        </w:rPr>
        <w:t>TR61/12/DFD</w:t>
      </w:r>
    </w:p>
    <w:p w:rsidR="00BF042E" w:rsidRPr="00D6327C" w:rsidRDefault="00BF042E" w:rsidP="00BF042E">
      <w:pPr>
        <w:pStyle w:val="SubTitle2"/>
        <w:rPr>
          <w:rFonts w:ascii="Times New Roman" w:hAnsi="Times New Roman" w:cs="Times New Roman"/>
          <w:sz w:val="24"/>
          <w:szCs w:val="24"/>
          <w:lang w:val="tr-TR"/>
        </w:rPr>
      </w:pPr>
    </w:p>
    <w:p w:rsidR="00BF042E" w:rsidRPr="00085248" w:rsidRDefault="00BF042E" w:rsidP="00BF042E">
      <w:pPr>
        <w:pStyle w:val="SubTitle2"/>
        <w:jc w:val="both"/>
        <w:rPr>
          <w:lang w:val="tr-TR"/>
        </w:rPr>
      </w:pPr>
    </w:p>
    <w:p w:rsidR="00BF042E" w:rsidRDefault="00BF042E" w:rsidP="00BF042E">
      <w:pPr>
        <w:pStyle w:val="SubTitle2"/>
        <w:spacing w:after="0" w:line="360" w:lineRule="auto"/>
        <w:jc w:val="both"/>
        <w:rPr>
          <w:rFonts w:ascii="Times New Roman" w:hAnsi="Times New Roman" w:cs="Times New Roman"/>
          <w:sz w:val="24"/>
          <w:szCs w:val="24"/>
          <w:lang w:val="tr-TR"/>
        </w:rPr>
      </w:pPr>
    </w:p>
    <w:p w:rsidR="007975A9" w:rsidRDefault="007975A9" w:rsidP="00BF042E">
      <w:pPr>
        <w:pStyle w:val="SubTitle2"/>
        <w:spacing w:after="0" w:line="360" w:lineRule="auto"/>
        <w:jc w:val="both"/>
        <w:rPr>
          <w:rFonts w:ascii="Times New Roman" w:hAnsi="Times New Roman" w:cs="Times New Roman"/>
          <w:sz w:val="24"/>
          <w:szCs w:val="24"/>
          <w:lang w:val="tr-TR"/>
        </w:rPr>
      </w:pPr>
    </w:p>
    <w:p w:rsidR="007975A9" w:rsidRDefault="007975A9" w:rsidP="00BF042E">
      <w:pPr>
        <w:pStyle w:val="SubTitle2"/>
        <w:spacing w:after="0" w:line="360" w:lineRule="auto"/>
        <w:jc w:val="both"/>
        <w:rPr>
          <w:rFonts w:ascii="Times New Roman" w:hAnsi="Times New Roman" w:cs="Times New Roman"/>
          <w:sz w:val="24"/>
          <w:szCs w:val="24"/>
          <w:lang w:val="tr-TR"/>
        </w:rPr>
      </w:pPr>
    </w:p>
    <w:p w:rsidR="007975A9" w:rsidRDefault="007975A9" w:rsidP="00BF042E">
      <w:pPr>
        <w:pStyle w:val="SubTitle2"/>
        <w:spacing w:after="0" w:line="360" w:lineRule="auto"/>
        <w:jc w:val="both"/>
        <w:rPr>
          <w:rFonts w:ascii="Times New Roman" w:hAnsi="Times New Roman" w:cs="Times New Roman"/>
          <w:sz w:val="24"/>
          <w:szCs w:val="24"/>
          <w:lang w:val="tr-TR"/>
        </w:rPr>
      </w:pPr>
    </w:p>
    <w:p w:rsidR="007975A9" w:rsidRDefault="007975A9" w:rsidP="00BF042E">
      <w:pPr>
        <w:pStyle w:val="SubTitle2"/>
        <w:spacing w:after="0" w:line="360" w:lineRule="auto"/>
        <w:jc w:val="both"/>
        <w:rPr>
          <w:rFonts w:ascii="Times New Roman" w:hAnsi="Times New Roman" w:cs="Times New Roman"/>
          <w:sz w:val="24"/>
          <w:szCs w:val="24"/>
          <w:lang w:val="tr-TR"/>
        </w:rPr>
      </w:pPr>
    </w:p>
    <w:p w:rsidR="007975A9" w:rsidRDefault="007975A9" w:rsidP="00BF042E">
      <w:pPr>
        <w:pStyle w:val="SubTitle2"/>
        <w:spacing w:after="0" w:line="360" w:lineRule="auto"/>
        <w:jc w:val="both"/>
        <w:rPr>
          <w:rFonts w:ascii="Times New Roman" w:hAnsi="Times New Roman" w:cs="Times New Roman"/>
          <w:sz w:val="24"/>
          <w:szCs w:val="24"/>
          <w:lang w:val="tr-TR"/>
        </w:rPr>
      </w:pPr>
    </w:p>
    <w:p w:rsidR="007975A9" w:rsidRPr="00FF46D6" w:rsidRDefault="007975A9" w:rsidP="00BF042E">
      <w:pPr>
        <w:pStyle w:val="SubTitle2"/>
        <w:spacing w:after="0" w:line="360" w:lineRule="auto"/>
        <w:jc w:val="both"/>
        <w:rPr>
          <w:rFonts w:ascii="Times New Roman" w:hAnsi="Times New Roman" w:cs="Times New Roman"/>
          <w:sz w:val="24"/>
          <w:szCs w:val="24"/>
          <w:lang w:val="tr-TR"/>
        </w:rPr>
      </w:pPr>
    </w:p>
    <w:p w:rsidR="00BF042E" w:rsidRDefault="00BF042E" w:rsidP="00BF042E">
      <w:pPr>
        <w:pStyle w:val="SubTitle2"/>
        <w:spacing w:after="0" w:line="360" w:lineRule="auto"/>
        <w:jc w:val="both"/>
        <w:rPr>
          <w:rFonts w:ascii="Times New Roman" w:hAnsi="Times New Roman" w:cs="Times New Roman"/>
          <w:sz w:val="24"/>
          <w:szCs w:val="24"/>
          <w:lang w:val="tr-TR"/>
        </w:rPr>
      </w:pPr>
    </w:p>
    <w:p w:rsidR="00BF042E" w:rsidRPr="008E3D92" w:rsidRDefault="007975A9" w:rsidP="00EB5846">
      <w:pPr>
        <w:pStyle w:val="T2"/>
        <w:jc w:val="right"/>
      </w:pPr>
      <w:r w:rsidRPr="00973FAB">
        <w:t>Son B</w:t>
      </w:r>
      <w:r w:rsidR="00BF042E" w:rsidRPr="00973FAB">
        <w:t xml:space="preserve">aşvuru </w:t>
      </w:r>
      <w:r w:rsidRPr="00973FAB">
        <w:t>T</w:t>
      </w:r>
      <w:r w:rsidR="00BF042E" w:rsidRPr="00973FAB">
        <w:t>arihi</w:t>
      </w:r>
      <w:r w:rsidR="00973FAB" w:rsidRPr="00973FAB">
        <w:t xml:space="preserve"> ve Saati</w:t>
      </w:r>
      <w:r w:rsidR="00BF042E" w:rsidRPr="00973FAB">
        <w:t>:</w:t>
      </w:r>
      <w:r>
        <w:t xml:space="preserve"> </w:t>
      </w:r>
      <w:r w:rsidR="00BF042E" w:rsidRPr="00973FAB">
        <w:rPr>
          <w:b w:val="0"/>
          <w:bCs w:val="0"/>
        </w:rPr>
        <w:t>31 Aralık 201</w:t>
      </w:r>
      <w:r w:rsidR="00EB5846">
        <w:rPr>
          <w:b w:val="0"/>
          <w:bCs w:val="0"/>
        </w:rPr>
        <w:t>2</w:t>
      </w:r>
      <w:r w:rsidR="00973FAB" w:rsidRPr="00973FAB">
        <w:rPr>
          <w:b w:val="0"/>
          <w:bCs w:val="0"/>
        </w:rPr>
        <w:t xml:space="preserve"> </w:t>
      </w:r>
      <w:proofErr w:type="gramStart"/>
      <w:r w:rsidR="00973FAB" w:rsidRPr="00973FAB">
        <w:rPr>
          <w:b w:val="0"/>
          <w:bCs w:val="0"/>
        </w:rPr>
        <w:t>17:00</w:t>
      </w:r>
      <w:proofErr w:type="gramEnd"/>
    </w:p>
    <w:p w:rsidR="00BF042E" w:rsidRDefault="00BF042E" w:rsidP="00BF042E">
      <w:pPr>
        <w:pStyle w:val="SubTitle1"/>
        <w:rPr>
          <w:rFonts w:cstheme="minorHAnsi"/>
          <w:sz w:val="20"/>
          <w:szCs w:val="20"/>
        </w:rPr>
      </w:pPr>
      <w:r>
        <w:br w:type="page"/>
      </w:r>
    </w:p>
    <w:p w:rsidR="00BF042E" w:rsidRDefault="00BF042E" w:rsidP="00BF042E">
      <w:pPr>
        <w:pStyle w:val="T2"/>
      </w:pPr>
    </w:p>
    <w:p w:rsidR="00A1517B" w:rsidRPr="0047129A" w:rsidRDefault="00A1517B" w:rsidP="00A1517B">
      <w:pPr>
        <w:pStyle w:val="T1"/>
      </w:pPr>
      <w:r w:rsidRPr="0047129A">
        <w:t>içindekiler</w:t>
      </w:r>
    </w:p>
    <w:p w:rsidR="00973FAB" w:rsidRDefault="00C801CC">
      <w:pPr>
        <w:pStyle w:val="T1"/>
        <w:tabs>
          <w:tab w:val="left" w:pos="440"/>
        </w:tabs>
        <w:rPr>
          <w:rFonts w:asciiTheme="minorHAnsi" w:eastAsiaTheme="minorEastAsia" w:hAnsiTheme="minorHAnsi" w:cstheme="minorBidi"/>
          <w:b w:val="0"/>
          <w:bCs w:val="0"/>
          <w:caps w:val="0"/>
          <w:noProof/>
          <w:sz w:val="22"/>
          <w:szCs w:val="22"/>
          <w:lang w:eastAsia="tr-TR"/>
        </w:rPr>
      </w:pPr>
      <w:r w:rsidRPr="00C801CC">
        <w:fldChar w:fldCharType="begin"/>
      </w:r>
      <w:r w:rsidR="00BB02D0" w:rsidRPr="00F37F99">
        <w:instrText xml:space="preserve"> TOC \o "1-3" \h \z \u </w:instrText>
      </w:r>
      <w:r w:rsidRPr="00C801CC">
        <w:fldChar w:fldCharType="separate"/>
      </w:r>
      <w:hyperlink w:anchor="_Toc329869345" w:history="1">
        <w:r w:rsidR="00973FAB" w:rsidRPr="00FD4873">
          <w:rPr>
            <w:rStyle w:val="Kpr"/>
            <w:rFonts w:eastAsia="Times New Roman"/>
            <w:noProof/>
            <w:kern w:val="28"/>
            <w:lang w:eastAsia="es-ES"/>
          </w:rPr>
          <w:t>1.</w:t>
        </w:r>
        <w:r w:rsidR="00973FAB">
          <w:rPr>
            <w:rFonts w:asciiTheme="minorHAnsi" w:eastAsiaTheme="minorEastAsia" w:hAnsiTheme="minorHAnsi" w:cstheme="minorBidi"/>
            <w:b w:val="0"/>
            <w:bCs w:val="0"/>
            <w:caps w:val="0"/>
            <w:noProof/>
            <w:sz w:val="22"/>
            <w:szCs w:val="22"/>
            <w:lang w:eastAsia="tr-TR"/>
          </w:rPr>
          <w:tab/>
        </w:r>
        <w:r w:rsidR="00973FAB" w:rsidRPr="00FD4873">
          <w:rPr>
            <w:rStyle w:val="Kpr"/>
            <w:rFonts w:eastAsia="Times New Roman"/>
            <w:noProof/>
            <w:kern w:val="28"/>
            <w:lang w:eastAsia="es-ES"/>
          </w:rPr>
          <w:t>BATI AKDENİZ KALKINMA AJANSI DOĞRUDAN FAALİYET DESTEĞİ</w:t>
        </w:r>
        <w:r w:rsidR="00973FAB">
          <w:rPr>
            <w:noProof/>
            <w:webHidden/>
          </w:rPr>
          <w:tab/>
        </w:r>
        <w:r>
          <w:rPr>
            <w:noProof/>
            <w:webHidden/>
          </w:rPr>
          <w:fldChar w:fldCharType="begin"/>
        </w:r>
        <w:r w:rsidR="00973FAB">
          <w:rPr>
            <w:noProof/>
            <w:webHidden/>
          </w:rPr>
          <w:instrText xml:space="preserve"> PAGEREF _Toc329869345 \h </w:instrText>
        </w:r>
        <w:r>
          <w:rPr>
            <w:noProof/>
            <w:webHidden/>
          </w:rPr>
        </w:r>
        <w:r>
          <w:rPr>
            <w:noProof/>
            <w:webHidden/>
          </w:rPr>
          <w:fldChar w:fldCharType="separate"/>
        </w:r>
        <w:r w:rsidR="00AA2ABC">
          <w:rPr>
            <w:noProof/>
            <w:webHidden/>
          </w:rPr>
          <w:t>3</w:t>
        </w:r>
        <w:r>
          <w:rPr>
            <w:noProof/>
            <w:webHidden/>
          </w:rPr>
          <w:fldChar w:fldCharType="end"/>
        </w:r>
      </w:hyperlink>
    </w:p>
    <w:p w:rsidR="00973FAB" w:rsidRDefault="00C801CC">
      <w:pPr>
        <w:pStyle w:val="T2"/>
        <w:tabs>
          <w:tab w:val="left" w:pos="660"/>
          <w:tab w:val="right" w:leader="dot" w:pos="9062"/>
        </w:tabs>
        <w:rPr>
          <w:rFonts w:eastAsiaTheme="minorEastAsia" w:cstheme="minorBidi"/>
          <w:b w:val="0"/>
          <w:bCs w:val="0"/>
          <w:noProof/>
          <w:sz w:val="22"/>
          <w:szCs w:val="22"/>
          <w:lang w:eastAsia="tr-TR"/>
        </w:rPr>
      </w:pPr>
      <w:hyperlink w:anchor="_Toc329869346" w:history="1">
        <w:r w:rsidR="00973FAB" w:rsidRPr="00FD4873">
          <w:rPr>
            <w:rStyle w:val="Kpr"/>
            <w:rFonts w:ascii="Times New Roman" w:hAnsi="Times New Roman" w:cs="Times New Roman"/>
            <w:noProof/>
          </w:rPr>
          <w:t xml:space="preserve">1.1 </w:t>
        </w:r>
        <w:r w:rsidR="00973FAB">
          <w:rPr>
            <w:rFonts w:eastAsiaTheme="minorEastAsia" w:cstheme="minorBidi"/>
            <w:b w:val="0"/>
            <w:bCs w:val="0"/>
            <w:noProof/>
            <w:sz w:val="22"/>
            <w:szCs w:val="22"/>
            <w:lang w:eastAsia="tr-TR"/>
          </w:rPr>
          <w:tab/>
        </w:r>
        <w:r w:rsidR="00973FAB" w:rsidRPr="00FD4873">
          <w:rPr>
            <w:rStyle w:val="Kpr"/>
            <w:rFonts w:ascii="Times New Roman" w:hAnsi="Times New Roman" w:cs="Times New Roman"/>
            <w:noProof/>
          </w:rPr>
          <w:t>Giriş</w:t>
        </w:r>
        <w:r w:rsidR="00973FAB">
          <w:rPr>
            <w:noProof/>
            <w:webHidden/>
          </w:rPr>
          <w:tab/>
        </w:r>
        <w:r>
          <w:rPr>
            <w:noProof/>
            <w:webHidden/>
          </w:rPr>
          <w:fldChar w:fldCharType="begin"/>
        </w:r>
        <w:r w:rsidR="00973FAB">
          <w:rPr>
            <w:noProof/>
            <w:webHidden/>
          </w:rPr>
          <w:instrText xml:space="preserve"> PAGEREF _Toc329869346 \h </w:instrText>
        </w:r>
        <w:r>
          <w:rPr>
            <w:noProof/>
            <w:webHidden/>
          </w:rPr>
        </w:r>
        <w:r>
          <w:rPr>
            <w:noProof/>
            <w:webHidden/>
          </w:rPr>
          <w:fldChar w:fldCharType="separate"/>
        </w:r>
        <w:r w:rsidR="00AA2ABC">
          <w:rPr>
            <w:noProof/>
            <w:webHidden/>
          </w:rPr>
          <w:t>3</w:t>
        </w:r>
        <w:r>
          <w:rPr>
            <w:noProof/>
            <w:webHidden/>
          </w:rPr>
          <w:fldChar w:fldCharType="end"/>
        </w:r>
      </w:hyperlink>
    </w:p>
    <w:p w:rsidR="00973FAB" w:rsidRDefault="00C801CC">
      <w:pPr>
        <w:pStyle w:val="T2"/>
        <w:tabs>
          <w:tab w:val="left" w:pos="660"/>
          <w:tab w:val="right" w:leader="dot" w:pos="9062"/>
        </w:tabs>
        <w:rPr>
          <w:rFonts w:eastAsiaTheme="minorEastAsia" w:cstheme="minorBidi"/>
          <w:b w:val="0"/>
          <w:bCs w:val="0"/>
          <w:noProof/>
          <w:sz w:val="22"/>
          <w:szCs w:val="22"/>
          <w:lang w:eastAsia="tr-TR"/>
        </w:rPr>
      </w:pPr>
      <w:hyperlink w:anchor="_Toc329869347" w:history="1">
        <w:r w:rsidR="00973FAB" w:rsidRPr="00FD4873">
          <w:rPr>
            <w:rStyle w:val="Kpr"/>
            <w:noProof/>
          </w:rPr>
          <w:t xml:space="preserve">1.2 </w:t>
        </w:r>
        <w:r w:rsidR="00973FAB">
          <w:rPr>
            <w:rFonts w:eastAsiaTheme="minorEastAsia" w:cstheme="minorBidi"/>
            <w:b w:val="0"/>
            <w:bCs w:val="0"/>
            <w:noProof/>
            <w:sz w:val="22"/>
            <w:szCs w:val="22"/>
            <w:lang w:eastAsia="tr-TR"/>
          </w:rPr>
          <w:tab/>
        </w:r>
        <w:r w:rsidR="00973FAB" w:rsidRPr="00FD4873">
          <w:rPr>
            <w:rStyle w:val="Kpr"/>
            <w:noProof/>
          </w:rPr>
          <w:t>Programın Amaçları ve Öncelikleri</w:t>
        </w:r>
        <w:r w:rsidR="00973FAB">
          <w:rPr>
            <w:noProof/>
            <w:webHidden/>
          </w:rPr>
          <w:tab/>
        </w:r>
        <w:r>
          <w:rPr>
            <w:noProof/>
            <w:webHidden/>
          </w:rPr>
          <w:fldChar w:fldCharType="begin"/>
        </w:r>
        <w:r w:rsidR="00973FAB">
          <w:rPr>
            <w:noProof/>
            <w:webHidden/>
          </w:rPr>
          <w:instrText xml:space="preserve"> PAGEREF _Toc329869347 \h </w:instrText>
        </w:r>
        <w:r>
          <w:rPr>
            <w:noProof/>
            <w:webHidden/>
          </w:rPr>
        </w:r>
        <w:r>
          <w:rPr>
            <w:noProof/>
            <w:webHidden/>
          </w:rPr>
          <w:fldChar w:fldCharType="separate"/>
        </w:r>
        <w:r w:rsidR="00AA2ABC">
          <w:rPr>
            <w:noProof/>
            <w:webHidden/>
          </w:rPr>
          <w:t>4</w:t>
        </w:r>
        <w:r>
          <w:rPr>
            <w:noProof/>
            <w:webHidden/>
          </w:rPr>
          <w:fldChar w:fldCharType="end"/>
        </w:r>
      </w:hyperlink>
    </w:p>
    <w:p w:rsidR="00973FAB" w:rsidRDefault="00C801CC">
      <w:pPr>
        <w:pStyle w:val="T2"/>
        <w:tabs>
          <w:tab w:val="left" w:pos="660"/>
          <w:tab w:val="right" w:leader="dot" w:pos="9062"/>
        </w:tabs>
        <w:rPr>
          <w:rFonts w:eastAsiaTheme="minorEastAsia" w:cstheme="minorBidi"/>
          <w:b w:val="0"/>
          <w:bCs w:val="0"/>
          <w:noProof/>
          <w:sz w:val="22"/>
          <w:szCs w:val="22"/>
          <w:lang w:eastAsia="tr-TR"/>
        </w:rPr>
      </w:pPr>
      <w:hyperlink w:anchor="_Toc329869348" w:history="1">
        <w:r w:rsidR="00973FAB" w:rsidRPr="00FD4873">
          <w:rPr>
            <w:rStyle w:val="Kpr"/>
            <w:noProof/>
          </w:rPr>
          <w:t xml:space="preserve">1.3 </w:t>
        </w:r>
        <w:r w:rsidR="00973FAB">
          <w:rPr>
            <w:rFonts w:eastAsiaTheme="minorEastAsia" w:cstheme="minorBidi"/>
            <w:b w:val="0"/>
            <w:bCs w:val="0"/>
            <w:noProof/>
            <w:sz w:val="22"/>
            <w:szCs w:val="22"/>
            <w:lang w:eastAsia="tr-TR"/>
          </w:rPr>
          <w:tab/>
        </w:r>
        <w:r w:rsidR="00973FAB" w:rsidRPr="00FD4873">
          <w:rPr>
            <w:rStyle w:val="Kpr"/>
            <w:noProof/>
          </w:rPr>
          <w:t>Destek Tutarı</w:t>
        </w:r>
        <w:r w:rsidR="00973FAB">
          <w:rPr>
            <w:noProof/>
            <w:webHidden/>
          </w:rPr>
          <w:tab/>
        </w:r>
        <w:r>
          <w:rPr>
            <w:noProof/>
            <w:webHidden/>
          </w:rPr>
          <w:fldChar w:fldCharType="begin"/>
        </w:r>
        <w:r w:rsidR="00973FAB">
          <w:rPr>
            <w:noProof/>
            <w:webHidden/>
          </w:rPr>
          <w:instrText xml:space="preserve"> PAGEREF _Toc329869348 \h </w:instrText>
        </w:r>
        <w:r>
          <w:rPr>
            <w:noProof/>
            <w:webHidden/>
          </w:rPr>
        </w:r>
        <w:r>
          <w:rPr>
            <w:noProof/>
            <w:webHidden/>
          </w:rPr>
          <w:fldChar w:fldCharType="separate"/>
        </w:r>
        <w:r w:rsidR="00AA2ABC">
          <w:rPr>
            <w:noProof/>
            <w:webHidden/>
          </w:rPr>
          <w:t>5</w:t>
        </w:r>
        <w:r>
          <w:rPr>
            <w:noProof/>
            <w:webHidden/>
          </w:rPr>
          <w:fldChar w:fldCharType="end"/>
        </w:r>
      </w:hyperlink>
    </w:p>
    <w:p w:rsidR="00973FAB" w:rsidRDefault="00C801CC">
      <w:pPr>
        <w:pStyle w:val="T1"/>
        <w:tabs>
          <w:tab w:val="left" w:pos="660"/>
        </w:tabs>
        <w:rPr>
          <w:rFonts w:asciiTheme="minorHAnsi" w:eastAsiaTheme="minorEastAsia" w:hAnsiTheme="minorHAnsi" w:cstheme="minorBidi"/>
          <w:b w:val="0"/>
          <w:bCs w:val="0"/>
          <w:caps w:val="0"/>
          <w:noProof/>
          <w:sz w:val="22"/>
          <w:szCs w:val="22"/>
          <w:lang w:eastAsia="tr-TR"/>
        </w:rPr>
      </w:pPr>
      <w:hyperlink w:anchor="_Toc329869349" w:history="1">
        <w:r w:rsidR="00973FAB" w:rsidRPr="00FD4873">
          <w:rPr>
            <w:rStyle w:val="Kpr"/>
            <w:noProof/>
          </w:rPr>
          <w:t xml:space="preserve">2. </w:t>
        </w:r>
        <w:r w:rsidR="00973FAB">
          <w:rPr>
            <w:rFonts w:asciiTheme="minorHAnsi" w:eastAsiaTheme="minorEastAsia" w:hAnsiTheme="minorHAnsi" w:cstheme="minorBidi"/>
            <w:b w:val="0"/>
            <w:bCs w:val="0"/>
            <w:caps w:val="0"/>
            <w:noProof/>
            <w:sz w:val="22"/>
            <w:szCs w:val="22"/>
            <w:lang w:eastAsia="tr-TR"/>
          </w:rPr>
          <w:tab/>
        </w:r>
        <w:r w:rsidR="00973FAB" w:rsidRPr="00FD4873">
          <w:rPr>
            <w:rStyle w:val="Kpr"/>
            <w:noProof/>
          </w:rPr>
          <w:t>DOĞRUDAN FAALİYET DESTEĞİNE İLİŞKİN KURALLAR</w:t>
        </w:r>
        <w:r w:rsidR="00973FAB">
          <w:rPr>
            <w:noProof/>
            <w:webHidden/>
          </w:rPr>
          <w:tab/>
        </w:r>
        <w:r>
          <w:rPr>
            <w:noProof/>
            <w:webHidden/>
          </w:rPr>
          <w:fldChar w:fldCharType="begin"/>
        </w:r>
        <w:r w:rsidR="00973FAB">
          <w:rPr>
            <w:noProof/>
            <w:webHidden/>
          </w:rPr>
          <w:instrText xml:space="preserve"> PAGEREF _Toc329869349 \h </w:instrText>
        </w:r>
        <w:r>
          <w:rPr>
            <w:noProof/>
            <w:webHidden/>
          </w:rPr>
        </w:r>
        <w:r>
          <w:rPr>
            <w:noProof/>
            <w:webHidden/>
          </w:rPr>
          <w:fldChar w:fldCharType="separate"/>
        </w:r>
        <w:r w:rsidR="00AA2ABC">
          <w:rPr>
            <w:noProof/>
            <w:webHidden/>
          </w:rPr>
          <w:t>5</w:t>
        </w:r>
        <w:r>
          <w:rPr>
            <w:noProof/>
            <w:webHidden/>
          </w:rPr>
          <w:fldChar w:fldCharType="end"/>
        </w:r>
      </w:hyperlink>
    </w:p>
    <w:p w:rsidR="00973FAB" w:rsidRDefault="00C801CC">
      <w:pPr>
        <w:pStyle w:val="T2"/>
        <w:tabs>
          <w:tab w:val="left" w:pos="660"/>
          <w:tab w:val="right" w:leader="dot" w:pos="9062"/>
        </w:tabs>
        <w:rPr>
          <w:rFonts w:eastAsiaTheme="minorEastAsia" w:cstheme="minorBidi"/>
          <w:b w:val="0"/>
          <w:bCs w:val="0"/>
          <w:noProof/>
          <w:sz w:val="22"/>
          <w:szCs w:val="22"/>
          <w:lang w:eastAsia="tr-TR"/>
        </w:rPr>
      </w:pPr>
      <w:hyperlink w:anchor="_Toc329869350" w:history="1">
        <w:r w:rsidR="00973FAB" w:rsidRPr="00FD4873">
          <w:rPr>
            <w:rStyle w:val="Kpr"/>
            <w:rFonts w:ascii="Times New Roman" w:hAnsi="Times New Roman" w:cs="Times New Roman"/>
            <w:noProof/>
          </w:rPr>
          <w:t xml:space="preserve">2.1 </w:t>
        </w:r>
        <w:r w:rsidR="00973FAB">
          <w:rPr>
            <w:rFonts w:eastAsiaTheme="minorEastAsia" w:cstheme="minorBidi"/>
            <w:b w:val="0"/>
            <w:bCs w:val="0"/>
            <w:noProof/>
            <w:sz w:val="22"/>
            <w:szCs w:val="22"/>
            <w:lang w:eastAsia="tr-TR"/>
          </w:rPr>
          <w:tab/>
        </w:r>
        <w:r w:rsidR="00973FAB" w:rsidRPr="00FD4873">
          <w:rPr>
            <w:rStyle w:val="Kpr"/>
            <w:rFonts w:ascii="Times New Roman" w:hAnsi="Times New Roman" w:cs="Times New Roman"/>
            <w:noProof/>
          </w:rPr>
          <w:t>Uygunluk Kriterleri</w:t>
        </w:r>
        <w:r w:rsidR="00973FAB">
          <w:rPr>
            <w:noProof/>
            <w:webHidden/>
          </w:rPr>
          <w:tab/>
        </w:r>
        <w:r>
          <w:rPr>
            <w:noProof/>
            <w:webHidden/>
          </w:rPr>
          <w:fldChar w:fldCharType="begin"/>
        </w:r>
        <w:r w:rsidR="00973FAB">
          <w:rPr>
            <w:noProof/>
            <w:webHidden/>
          </w:rPr>
          <w:instrText xml:space="preserve"> PAGEREF _Toc329869350 \h </w:instrText>
        </w:r>
        <w:r>
          <w:rPr>
            <w:noProof/>
            <w:webHidden/>
          </w:rPr>
        </w:r>
        <w:r>
          <w:rPr>
            <w:noProof/>
            <w:webHidden/>
          </w:rPr>
          <w:fldChar w:fldCharType="separate"/>
        </w:r>
        <w:r w:rsidR="00AA2ABC">
          <w:rPr>
            <w:noProof/>
            <w:webHidden/>
          </w:rPr>
          <w:t>6</w:t>
        </w:r>
        <w:r>
          <w:rPr>
            <w:noProof/>
            <w:webHidden/>
          </w:rPr>
          <w:fldChar w:fldCharType="end"/>
        </w:r>
      </w:hyperlink>
    </w:p>
    <w:p w:rsidR="00973FAB" w:rsidRDefault="00C801CC">
      <w:pPr>
        <w:pStyle w:val="T3"/>
        <w:tabs>
          <w:tab w:val="left" w:pos="1100"/>
          <w:tab w:val="right" w:leader="dot" w:pos="9062"/>
        </w:tabs>
        <w:rPr>
          <w:rFonts w:eastAsiaTheme="minorEastAsia" w:cstheme="minorBidi"/>
          <w:noProof/>
          <w:sz w:val="22"/>
          <w:szCs w:val="22"/>
          <w:lang w:eastAsia="tr-TR"/>
        </w:rPr>
      </w:pPr>
      <w:hyperlink w:anchor="_Toc329869351" w:history="1">
        <w:r w:rsidR="00973FAB" w:rsidRPr="00FD4873">
          <w:rPr>
            <w:rStyle w:val="Kpr"/>
            <w:rFonts w:ascii="Times New Roman" w:hAnsi="Times New Roman" w:cs="Times New Roman"/>
            <w:b/>
            <w:noProof/>
          </w:rPr>
          <w:t xml:space="preserve">2.1.1 </w:t>
        </w:r>
        <w:r w:rsidR="00973FAB">
          <w:rPr>
            <w:rFonts w:eastAsiaTheme="minorEastAsia" w:cstheme="minorBidi"/>
            <w:noProof/>
            <w:sz w:val="22"/>
            <w:szCs w:val="22"/>
            <w:lang w:eastAsia="tr-TR"/>
          </w:rPr>
          <w:tab/>
        </w:r>
        <w:r w:rsidR="00973FAB" w:rsidRPr="00FD4873">
          <w:rPr>
            <w:rStyle w:val="Kpr"/>
            <w:rFonts w:ascii="Times New Roman" w:hAnsi="Times New Roman" w:cs="Times New Roman"/>
            <w:b/>
            <w:noProof/>
          </w:rPr>
          <w:t>Başvuru Sahiplerinin Uygunluğu: Kimler Başvurabilir?</w:t>
        </w:r>
        <w:r w:rsidR="00973FAB">
          <w:rPr>
            <w:noProof/>
            <w:webHidden/>
          </w:rPr>
          <w:tab/>
        </w:r>
        <w:r>
          <w:rPr>
            <w:noProof/>
            <w:webHidden/>
          </w:rPr>
          <w:fldChar w:fldCharType="begin"/>
        </w:r>
        <w:r w:rsidR="00973FAB">
          <w:rPr>
            <w:noProof/>
            <w:webHidden/>
          </w:rPr>
          <w:instrText xml:space="preserve"> PAGEREF _Toc329869351 \h </w:instrText>
        </w:r>
        <w:r>
          <w:rPr>
            <w:noProof/>
            <w:webHidden/>
          </w:rPr>
        </w:r>
        <w:r>
          <w:rPr>
            <w:noProof/>
            <w:webHidden/>
          </w:rPr>
          <w:fldChar w:fldCharType="separate"/>
        </w:r>
        <w:r w:rsidR="00AA2ABC">
          <w:rPr>
            <w:noProof/>
            <w:webHidden/>
          </w:rPr>
          <w:t>6</w:t>
        </w:r>
        <w:r>
          <w:rPr>
            <w:noProof/>
            <w:webHidden/>
          </w:rPr>
          <w:fldChar w:fldCharType="end"/>
        </w:r>
      </w:hyperlink>
    </w:p>
    <w:p w:rsidR="00973FAB" w:rsidRDefault="00C801CC">
      <w:pPr>
        <w:pStyle w:val="T3"/>
        <w:tabs>
          <w:tab w:val="left" w:pos="1100"/>
          <w:tab w:val="right" w:leader="dot" w:pos="9062"/>
        </w:tabs>
        <w:rPr>
          <w:rFonts w:eastAsiaTheme="minorEastAsia" w:cstheme="minorBidi"/>
          <w:noProof/>
          <w:sz w:val="22"/>
          <w:szCs w:val="22"/>
          <w:lang w:eastAsia="tr-TR"/>
        </w:rPr>
      </w:pPr>
      <w:hyperlink w:anchor="_Toc329869352" w:history="1">
        <w:r w:rsidR="00973FAB" w:rsidRPr="00FD4873">
          <w:rPr>
            <w:rStyle w:val="Kpr"/>
            <w:rFonts w:ascii="Times New Roman" w:hAnsi="Times New Roman" w:cs="Times New Roman"/>
            <w:b/>
            <w:noProof/>
          </w:rPr>
          <w:t xml:space="preserve">2.1.3 </w:t>
        </w:r>
        <w:r w:rsidR="00973FAB">
          <w:rPr>
            <w:rFonts w:eastAsiaTheme="minorEastAsia" w:cstheme="minorBidi"/>
            <w:noProof/>
            <w:sz w:val="22"/>
            <w:szCs w:val="22"/>
            <w:lang w:eastAsia="tr-TR"/>
          </w:rPr>
          <w:tab/>
        </w:r>
        <w:r w:rsidR="00973FAB" w:rsidRPr="00FD4873">
          <w:rPr>
            <w:rStyle w:val="Kpr"/>
            <w:rFonts w:ascii="Times New Roman" w:hAnsi="Times New Roman" w:cs="Times New Roman"/>
            <w:b/>
            <w:noProof/>
          </w:rPr>
          <w:t>Uygun Faaliyetler: Destek Başvurusu Yapılabilecek Faaliyetler</w:t>
        </w:r>
        <w:r w:rsidR="00973FAB">
          <w:rPr>
            <w:noProof/>
            <w:webHidden/>
          </w:rPr>
          <w:tab/>
        </w:r>
        <w:r>
          <w:rPr>
            <w:noProof/>
            <w:webHidden/>
          </w:rPr>
          <w:fldChar w:fldCharType="begin"/>
        </w:r>
        <w:r w:rsidR="00973FAB">
          <w:rPr>
            <w:noProof/>
            <w:webHidden/>
          </w:rPr>
          <w:instrText xml:space="preserve"> PAGEREF _Toc329869352 \h </w:instrText>
        </w:r>
        <w:r>
          <w:rPr>
            <w:noProof/>
            <w:webHidden/>
          </w:rPr>
        </w:r>
        <w:r>
          <w:rPr>
            <w:noProof/>
            <w:webHidden/>
          </w:rPr>
          <w:fldChar w:fldCharType="separate"/>
        </w:r>
        <w:r w:rsidR="00AA2ABC">
          <w:rPr>
            <w:noProof/>
            <w:webHidden/>
          </w:rPr>
          <w:t>9</w:t>
        </w:r>
        <w:r>
          <w:rPr>
            <w:noProof/>
            <w:webHidden/>
          </w:rPr>
          <w:fldChar w:fldCharType="end"/>
        </w:r>
      </w:hyperlink>
    </w:p>
    <w:p w:rsidR="00973FAB" w:rsidRDefault="00C801CC">
      <w:pPr>
        <w:pStyle w:val="T3"/>
        <w:tabs>
          <w:tab w:val="left" w:pos="1100"/>
          <w:tab w:val="right" w:leader="dot" w:pos="9062"/>
        </w:tabs>
        <w:rPr>
          <w:rFonts w:eastAsiaTheme="minorEastAsia" w:cstheme="minorBidi"/>
          <w:noProof/>
          <w:sz w:val="22"/>
          <w:szCs w:val="22"/>
          <w:lang w:eastAsia="tr-TR"/>
        </w:rPr>
      </w:pPr>
      <w:hyperlink w:anchor="_Toc329869353" w:history="1">
        <w:r w:rsidR="00973FAB" w:rsidRPr="00FD4873">
          <w:rPr>
            <w:rStyle w:val="Kpr"/>
            <w:rFonts w:ascii="Times New Roman" w:hAnsi="Times New Roman" w:cs="Times New Roman"/>
            <w:b/>
            <w:noProof/>
          </w:rPr>
          <w:t xml:space="preserve">2.1.4 </w:t>
        </w:r>
        <w:r w:rsidR="00973FAB">
          <w:rPr>
            <w:rFonts w:eastAsiaTheme="minorEastAsia" w:cstheme="minorBidi"/>
            <w:noProof/>
            <w:sz w:val="22"/>
            <w:szCs w:val="22"/>
            <w:lang w:eastAsia="tr-TR"/>
          </w:rPr>
          <w:tab/>
        </w:r>
        <w:r w:rsidR="00973FAB" w:rsidRPr="00FD4873">
          <w:rPr>
            <w:rStyle w:val="Kpr"/>
            <w:rFonts w:ascii="Times New Roman" w:hAnsi="Times New Roman" w:cs="Times New Roman"/>
            <w:b/>
            <w:noProof/>
          </w:rPr>
          <w:t>Maliyetlerin Uygunluğu: Destekten Karşılanabilecek Maliyetler</w:t>
        </w:r>
        <w:r w:rsidR="00973FAB">
          <w:rPr>
            <w:noProof/>
            <w:webHidden/>
          </w:rPr>
          <w:tab/>
        </w:r>
        <w:r>
          <w:rPr>
            <w:noProof/>
            <w:webHidden/>
          </w:rPr>
          <w:fldChar w:fldCharType="begin"/>
        </w:r>
        <w:r w:rsidR="00973FAB">
          <w:rPr>
            <w:noProof/>
            <w:webHidden/>
          </w:rPr>
          <w:instrText xml:space="preserve"> PAGEREF _Toc329869353 \h </w:instrText>
        </w:r>
        <w:r>
          <w:rPr>
            <w:noProof/>
            <w:webHidden/>
          </w:rPr>
        </w:r>
        <w:r>
          <w:rPr>
            <w:noProof/>
            <w:webHidden/>
          </w:rPr>
          <w:fldChar w:fldCharType="separate"/>
        </w:r>
        <w:r w:rsidR="00AA2ABC">
          <w:rPr>
            <w:noProof/>
            <w:webHidden/>
          </w:rPr>
          <w:t>12</w:t>
        </w:r>
        <w:r>
          <w:rPr>
            <w:noProof/>
            <w:webHidden/>
          </w:rPr>
          <w:fldChar w:fldCharType="end"/>
        </w:r>
      </w:hyperlink>
    </w:p>
    <w:p w:rsidR="00973FAB" w:rsidRDefault="00C801CC">
      <w:pPr>
        <w:pStyle w:val="T2"/>
        <w:tabs>
          <w:tab w:val="left" w:pos="660"/>
          <w:tab w:val="right" w:leader="dot" w:pos="9062"/>
        </w:tabs>
        <w:rPr>
          <w:rFonts w:eastAsiaTheme="minorEastAsia" w:cstheme="minorBidi"/>
          <w:b w:val="0"/>
          <w:bCs w:val="0"/>
          <w:noProof/>
          <w:sz w:val="22"/>
          <w:szCs w:val="22"/>
          <w:lang w:eastAsia="tr-TR"/>
        </w:rPr>
      </w:pPr>
      <w:hyperlink w:anchor="_Toc329869354" w:history="1">
        <w:r w:rsidR="00973FAB" w:rsidRPr="00FD4873">
          <w:rPr>
            <w:rStyle w:val="Kpr"/>
            <w:rFonts w:ascii="Times New Roman" w:eastAsia="Arial Narrow" w:hAnsi="Times New Roman" w:cs="Times New Roman"/>
            <w:noProof/>
            <w:lang w:eastAsia="tr-TR"/>
          </w:rPr>
          <w:t xml:space="preserve">2.2. </w:t>
        </w:r>
        <w:r w:rsidR="00973FAB">
          <w:rPr>
            <w:rFonts w:eastAsiaTheme="minorEastAsia" w:cstheme="minorBidi"/>
            <w:b w:val="0"/>
            <w:bCs w:val="0"/>
            <w:noProof/>
            <w:sz w:val="22"/>
            <w:szCs w:val="22"/>
            <w:lang w:eastAsia="tr-TR"/>
          </w:rPr>
          <w:tab/>
        </w:r>
        <w:r w:rsidR="00973FAB" w:rsidRPr="00FD4873">
          <w:rPr>
            <w:rStyle w:val="Kpr"/>
            <w:rFonts w:ascii="Times New Roman" w:eastAsia="Arial Narrow" w:hAnsi="Times New Roman" w:cs="Times New Roman"/>
            <w:noProof/>
            <w:lang w:eastAsia="tr-TR"/>
          </w:rPr>
          <w:t>Başvuru Şekli ve Yapılacak İşlemler</w:t>
        </w:r>
        <w:r w:rsidR="00973FAB">
          <w:rPr>
            <w:noProof/>
            <w:webHidden/>
          </w:rPr>
          <w:tab/>
        </w:r>
        <w:r>
          <w:rPr>
            <w:noProof/>
            <w:webHidden/>
          </w:rPr>
          <w:fldChar w:fldCharType="begin"/>
        </w:r>
        <w:r w:rsidR="00973FAB">
          <w:rPr>
            <w:noProof/>
            <w:webHidden/>
          </w:rPr>
          <w:instrText xml:space="preserve"> PAGEREF _Toc329869354 \h </w:instrText>
        </w:r>
        <w:r>
          <w:rPr>
            <w:noProof/>
            <w:webHidden/>
          </w:rPr>
        </w:r>
        <w:r>
          <w:rPr>
            <w:noProof/>
            <w:webHidden/>
          </w:rPr>
          <w:fldChar w:fldCharType="separate"/>
        </w:r>
        <w:r w:rsidR="00AA2ABC">
          <w:rPr>
            <w:noProof/>
            <w:webHidden/>
          </w:rPr>
          <w:t>15</w:t>
        </w:r>
        <w:r>
          <w:rPr>
            <w:noProof/>
            <w:webHidden/>
          </w:rPr>
          <w:fldChar w:fldCharType="end"/>
        </w:r>
      </w:hyperlink>
    </w:p>
    <w:p w:rsidR="00973FAB" w:rsidRDefault="00C801CC">
      <w:pPr>
        <w:pStyle w:val="T3"/>
        <w:tabs>
          <w:tab w:val="left" w:pos="1100"/>
          <w:tab w:val="right" w:leader="dot" w:pos="9062"/>
        </w:tabs>
        <w:rPr>
          <w:rFonts w:eastAsiaTheme="minorEastAsia" w:cstheme="minorBidi"/>
          <w:noProof/>
          <w:sz w:val="22"/>
          <w:szCs w:val="22"/>
          <w:lang w:eastAsia="tr-TR"/>
        </w:rPr>
      </w:pPr>
      <w:hyperlink w:anchor="_Toc329869355" w:history="1">
        <w:r w:rsidR="00973FAB" w:rsidRPr="00FD4873">
          <w:rPr>
            <w:rStyle w:val="Kpr"/>
            <w:rFonts w:ascii="Times New Roman" w:eastAsia="Arial Narrow" w:hAnsi="Times New Roman" w:cs="Times New Roman"/>
            <w:b/>
            <w:noProof/>
            <w:lang w:eastAsia="tr-TR"/>
          </w:rPr>
          <w:t xml:space="preserve">2.2.1. </w:t>
        </w:r>
        <w:r w:rsidR="00973FAB">
          <w:rPr>
            <w:rFonts w:eastAsiaTheme="minorEastAsia" w:cstheme="minorBidi"/>
            <w:noProof/>
            <w:sz w:val="22"/>
            <w:szCs w:val="22"/>
            <w:lang w:eastAsia="tr-TR"/>
          </w:rPr>
          <w:tab/>
        </w:r>
        <w:r w:rsidR="00973FAB" w:rsidRPr="00FD4873">
          <w:rPr>
            <w:rStyle w:val="Kpr"/>
            <w:rFonts w:ascii="Times New Roman" w:eastAsia="Arial Narrow" w:hAnsi="Times New Roman" w:cs="Times New Roman"/>
            <w:b/>
            <w:noProof/>
            <w:lang w:eastAsia="tr-TR"/>
          </w:rPr>
          <w:t>Başvuru Formu ve Diğer Belgeler</w:t>
        </w:r>
        <w:r w:rsidR="00973FAB">
          <w:rPr>
            <w:noProof/>
            <w:webHidden/>
          </w:rPr>
          <w:tab/>
        </w:r>
        <w:r>
          <w:rPr>
            <w:noProof/>
            <w:webHidden/>
          </w:rPr>
          <w:fldChar w:fldCharType="begin"/>
        </w:r>
        <w:r w:rsidR="00973FAB">
          <w:rPr>
            <w:noProof/>
            <w:webHidden/>
          </w:rPr>
          <w:instrText xml:space="preserve"> PAGEREF _Toc329869355 \h </w:instrText>
        </w:r>
        <w:r>
          <w:rPr>
            <w:noProof/>
            <w:webHidden/>
          </w:rPr>
        </w:r>
        <w:r>
          <w:rPr>
            <w:noProof/>
            <w:webHidden/>
          </w:rPr>
          <w:fldChar w:fldCharType="separate"/>
        </w:r>
        <w:r w:rsidR="00AA2ABC">
          <w:rPr>
            <w:noProof/>
            <w:webHidden/>
          </w:rPr>
          <w:t>15</w:t>
        </w:r>
        <w:r>
          <w:rPr>
            <w:noProof/>
            <w:webHidden/>
          </w:rPr>
          <w:fldChar w:fldCharType="end"/>
        </w:r>
      </w:hyperlink>
    </w:p>
    <w:p w:rsidR="00973FAB" w:rsidRDefault="00C801CC">
      <w:pPr>
        <w:pStyle w:val="T3"/>
        <w:tabs>
          <w:tab w:val="left" w:pos="1100"/>
          <w:tab w:val="right" w:leader="dot" w:pos="9062"/>
        </w:tabs>
        <w:rPr>
          <w:rFonts w:eastAsiaTheme="minorEastAsia" w:cstheme="minorBidi"/>
          <w:noProof/>
          <w:sz w:val="22"/>
          <w:szCs w:val="22"/>
          <w:lang w:eastAsia="tr-TR"/>
        </w:rPr>
      </w:pPr>
      <w:hyperlink w:anchor="_Toc329869356" w:history="1">
        <w:r w:rsidR="00973FAB" w:rsidRPr="00FD4873">
          <w:rPr>
            <w:rStyle w:val="Kpr"/>
            <w:rFonts w:ascii="Times New Roman" w:hAnsi="Times New Roman" w:cs="Times New Roman"/>
            <w:b/>
            <w:noProof/>
          </w:rPr>
          <w:t xml:space="preserve">2.2.2. </w:t>
        </w:r>
        <w:r w:rsidR="00973FAB">
          <w:rPr>
            <w:rFonts w:eastAsiaTheme="minorEastAsia" w:cstheme="minorBidi"/>
            <w:noProof/>
            <w:sz w:val="22"/>
            <w:szCs w:val="22"/>
            <w:lang w:eastAsia="tr-TR"/>
          </w:rPr>
          <w:tab/>
        </w:r>
        <w:r w:rsidR="00973FAB" w:rsidRPr="00FD4873">
          <w:rPr>
            <w:rStyle w:val="Kpr"/>
            <w:rFonts w:ascii="Times New Roman" w:hAnsi="Times New Roman" w:cs="Times New Roman"/>
            <w:b/>
            <w:noProof/>
          </w:rPr>
          <w:t>Başvurular Nereye ve Nasıl Yapılacaktır?</w:t>
        </w:r>
        <w:r w:rsidR="00973FAB">
          <w:rPr>
            <w:noProof/>
            <w:webHidden/>
          </w:rPr>
          <w:tab/>
        </w:r>
        <w:r>
          <w:rPr>
            <w:noProof/>
            <w:webHidden/>
          </w:rPr>
          <w:fldChar w:fldCharType="begin"/>
        </w:r>
        <w:r w:rsidR="00973FAB">
          <w:rPr>
            <w:noProof/>
            <w:webHidden/>
          </w:rPr>
          <w:instrText xml:space="preserve"> PAGEREF _Toc329869356 \h </w:instrText>
        </w:r>
        <w:r>
          <w:rPr>
            <w:noProof/>
            <w:webHidden/>
          </w:rPr>
        </w:r>
        <w:r>
          <w:rPr>
            <w:noProof/>
            <w:webHidden/>
          </w:rPr>
          <w:fldChar w:fldCharType="separate"/>
        </w:r>
        <w:r w:rsidR="00AA2ABC">
          <w:rPr>
            <w:noProof/>
            <w:webHidden/>
          </w:rPr>
          <w:t>18</w:t>
        </w:r>
        <w:r>
          <w:rPr>
            <w:noProof/>
            <w:webHidden/>
          </w:rPr>
          <w:fldChar w:fldCharType="end"/>
        </w:r>
      </w:hyperlink>
    </w:p>
    <w:p w:rsidR="00973FAB" w:rsidRDefault="00C801CC">
      <w:pPr>
        <w:pStyle w:val="T3"/>
        <w:tabs>
          <w:tab w:val="left" w:pos="1100"/>
          <w:tab w:val="right" w:leader="dot" w:pos="9062"/>
        </w:tabs>
        <w:rPr>
          <w:rFonts w:eastAsiaTheme="minorEastAsia" w:cstheme="minorBidi"/>
          <w:noProof/>
          <w:sz w:val="22"/>
          <w:szCs w:val="22"/>
          <w:lang w:eastAsia="tr-TR"/>
        </w:rPr>
      </w:pPr>
      <w:hyperlink w:anchor="_Toc329869357" w:history="1">
        <w:r w:rsidR="00973FAB" w:rsidRPr="00FD4873">
          <w:rPr>
            <w:rStyle w:val="Kpr"/>
            <w:rFonts w:ascii="Times New Roman" w:eastAsia="Arial" w:hAnsi="Times New Roman" w:cs="Times New Roman"/>
            <w:b/>
            <w:noProof/>
          </w:rPr>
          <w:t xml:space="preserve">2.2.3. </w:t>
        </w:r>
        <w:r w:rsidR="00973FAB">
          <w:rPr>
            <w:rFonts w:eastAsiaTheme="minorEastAsia" w:cstheme="minorBidi"/>
            <w:noProof/>
            <w:sz w:val="22"/>
            <w:szCs w:val="22"/>
            <w:lang w:eastAsia="tr-TR"/>
          </w:rPr>
          <w:tab/>
        </w:r>
        <w:r w:rsidR="00973FAB" w:rsidRPr="00FD4873">
          <w:rPr>
            <w:rStyle w:val="Kpr"/>
            <w:rFonts w:ascii="Times New Roman" w:eastAsia="Arial" w:hAnsi="Times New Roman" w:cs="Times New Roman"/>
            <w:b/>
            <w:noProof/>
          </w:rPr>
          <w:t>Başvuruların alınması için son tarih</w:t>
        </w:r>
        <w:r w:rsidR="00973FAB">
          <w:rPr>
            <w:noProof/>
            <w:webHidden/>
          </w:rPr>
          <w:tab/>
        </w:r>
        <w:r>
          <w:rPr>
            <w:noProof/>
            <w:webHidden/>
          </w:rPr>
          <w:fldChar w:fldCharType="begin"/>
        </w:r>
        <w:r w:rsidR="00973FAB">
          <w:rPr>
            <w:noProof/>
            <w:webHidden/>
          </w:rPr>
          <w:instrText xml:space="preserve"> PAGEREF _Toc329869357 \h </w:instrText>
        </w:r>
        <w:r>
          <w:rPr>
            <w:noProof/>
            <w:webHidden/>
          </w:rPr>
        </w:r>
        <w:r>
          <w:rPr>
            <w:noProof/>
            <w:webHidden/>
          </w:rPr>
          <w:fldChar w:fldCharType="separate"/>
        </w:r>
        <w:r w:rsidR="00AA2ABC">
          <w:rPr>
            <w:noProof/>
            <w:webHidden/>
          </w:rPr>
          <w:t>19</w:t>
        </w:r>
        <w:r>
          <w:rPr>
            <w:noProof/>
            <w:webHidden/>
          </w:rPr>
          <w:fldChar w:fldCharType="end"/>
        </w:r>
      </w:hyperlink>
    </w:p>
    <w:p w:rsidR="00973FAB" w:rsidRDefault="00C801CC">
      <w:pPr>
        <w:pStyle w:val="T2"/>
        <w:tabs>
          <w:tab w:val="left" w:pos="660"/>
          <w:tab w:val="right" w:leader="dot" w:pos="9062"/>
        </w:tabs>
        <w:rPr>
          <w:rFonts w:eastAsiaTheme="minorEastAsia" w:cstheme="minorBidi"/>
          <w:b w:val="0"/>
          <w:bCs w:val="0"/>
          <w:noProof/>
          <w:sz w:val="22"/>
          <w:szCs w:val="22"/>
          <w:lang w:eastAsia="tr-TR"/>
        </w:rPr>
      </w:pPr>
      <w:hyperlink w:anchor="_Toc329869358" w:history="1">
        <w:r w:rsidR="00973FAB" w:rsidRPr="00FD4873">
          <w:rPr>
            <w:rStyle w:val="Kpr"/>
            <w:rFonts w:ascii="Times New Roman" w:eastAsia="Arial" w:hAnsi="Times New Roman" w:cs="Times New Roman"/>
            <w:noProof/>
          </w:rPr>
          <w:t>2.3.</w:t>
        </w:r>
        <w:r w:rsidR="00973FAB">
          <w:rPr>
            <w:rFonts w:eastAsiaTheme="minorEastAsia" w:cstheme="minorBidi"/>
            <w:b w:val="0"/>
            <w:bCs w:val="0"/>
            <w:noProof/>
            <w:sz w:val="22"/>
            <w:szCs w:val="22"/>
            <w:lang w:eastAsia="tr-TR"/>
          </w:rPr>
          <w:tab/>
        </w:r>
        <w:r w:rsidR="00973FAB" w:rsidRPr="00FD4873">
          <w:rPr>
            <w:rStyle w:val="Kpr"/>
            <w:rFonts w:ascii="Times New Roman" w:eastAsia="Arial" w:hAnsi="Times New Roman" w:cs="Times New Roman"/>
            <w:noProof/>
          </w:rPr>
          <w:t>Daha Fazla Bilgi Almak İçin:</w:t>
        </w:r>
        <w:r w:rsidR="00973FAB">
          <w:rPr>
            <w:noProof/>
            <w:webHidden/>
          </w:rPr>
          <w:tab/>
        </w:r>
        <w:r>
          <w:rPr>
            <w:noProof/>
            <w:webHidden/>
          </w:rPr>
          <w:fldChar w:fldCharType="begin"/>
        </w:r>
        <w:r w:rsidR="00973FAB">
          <w:rPr>
            <w:noProof/>
            <w:webHidden/>
          </w:rPr>
          <w:instrText xml:space="preserve"> PAGEREF _Toc329869358 \h </w:instrText>
        </w:r>
        <w:r>
          <w:rPr>
            <w:noProof/>
            <w:webHidden/>
          </w:rPr>
        </w:r>
        <w:r>
          <w:rPr>
            <w:noProof/>
            <w:webHidden/>
          </w:rPr>
          <w:fldChar w:fldCharType="separate"/>
        </w:r>
        <w:r w:rsidR="00AA2ABC">
          <w:rPr>
            <w:noProof/>
            <w:webHidden/>
          </w:rPr>
          <w:t>19</w:t>
        </w:r>
        <w:r>
          <w:rPr>
            <w:noProof/>
            <w:webHidden/>
          </w:rPr>
          <w:fldChar w:fldCharType="end"/>
        </w:r>
      </w:hyperlink>
    </w:p>
    <w:p w:rsidR="00973FAB" w:rsidRDefault="00C801CC">
      <w:pPr>
        <w:pStyle w:val="T2"/>
        <w:tabs>
          <w:tab w:val="left" w:pos="660"/>
          <w:tab w:val="right" w:leader="dot" w:pos="9062"/>
        </w:tabs>
        <w:rPr>
          <w:rFonts w:eastAsiaTheme="minorEastAsia" w:cstheme="minorBidi"/>
          <w:b w:val="0"/>
          <w:bCs w:val="0"/>
          <w:noProof/>
          <w:sz w:val="22"/>
          <w:szCs w:val="22"/>
          <w:lang w:eastAsia="tr-TR"/>
        </w:rPr>
      </w:pPr>
      <w:hyperlink w:anchor="_Toc329869359" w:history="1">
        <w:r w:rsidR="00973FAB" w:rsidRPr="00FD4873">
          <w:rPr>
            <w:rStyle w:val="Kpr"/>
            <w:rFonts w:ascii="Times New Roman" w:hAnsi="Times New Roman" w:cs="Times New Roman"/>
            <w:noProof/>
            <w:shd w:val="clear" w:color="auto" w:fill="FFFFFF"/>
          </w:rPr>
          <w:t xml:space="preserve">2.4. </w:t>
        </w:r>
        <w:r w:rsidR="00973FAB">
          <w:rPr>
            <w:rFonts w:eastAsiaTheme="minorEastAsia" w:cstheme="minorBidi"/>
            <w:b w:val="0"/>
            <w:bCs w:val="0"/>
            <w:noProof/>
            <w:sz w:val="22"/>
            <w:szCs w:val="22"/>
            <w:lang w:eastAsia="tr-TR"/>
          </w:rPr>
          <w:tab/>
        </w:r>
        <w:r w:rsidR="00973FAB" w:rsidRPr="00FD4873">
          <w:rPr>
            <w:rStyle w:val="Kpr"/>
            <w:rFonts w:ascii="Times New Roman" w:hAnsi="Times New Roman" w:cs="Times New Roman"/>
            <w:noProof/>
            <w:shd w:val="clear" w:color="auto" w:fill="FFFFFF"/>
          </w:rPr>
          <w:t>Başvuruların Değerlendirilmesi ve Seçilmesi</w:t>
        </w:r>
        <w:r w:rsidR="00973FAB">
          <w:rPr>
            <w:noProof/>
            <w:webHidden/>
          </w:rPr>
          <w:tab/>
        </w:r>
        <w:r>
          <w:rPr>
            <w:noProof/>
            <w:webHidden/>
          </w:rPr>
          <w:fldChar w:fldCharType="begin"/>
        </w:r>
        <w:r w:rsidR="00973FAB">
          <w:rPr>
            <w:noProof/>
            <w:webHidden/>
          </w:rPr>
          <w:instrText xml:space="preserve"> PAGEREF _Toc329869359 \h </w:instrText>
        </w:r>
        <w:r>
          <w:rPr>
            <w:noProof/>
            <w:webHidden/>
          </w:rPr>
        </w:r>
        <w:r>
          <w:rPr>
            <w:noProof/>
            <w:webHidden/>
          </w:rPr>
          <w:fldChar w:fldCharType="separate"/>
        </w:r>
        <w:r w:rsidR="00AA2ABC">
          <w:rPr>
            <w:noProof/>
            <w:webHidden/>
          </w:rPr>
          <w:t>19</w:t>
        </w:r>
        <w:r>
          <w:rPr>
            <w:noProof/>
            <w:webHidden/>
          </w:rPr>
          <w:fldChar w:fldCharType="end"/>
        </w:r>
      </w:hyperlink>
    </w:p>
    <w:p w:rsidR="00973FAB" w:rsidRDefault="00C801CC">
      <w:pPr>
        <w:pStyle w:val="T2"/>
        <w:tabs>
          <w:tab w:val="left" w:pos="660"/>
          <w:tab w:val="right" w:leader="dot" w:pos="9062"/>
        </w:tabs>
        <w:rPr>
          <w:rFonts w:eastAsiaTheme="minorEastAsia" w:cstheme="minorBidi"/>
          <w:b w:val="0"/>
          <w:bCs w:val="0"/>
          <w:noProof/>
          <w:sz w:val="22"/>
          <w:szCs w:val="22"/>
          <w:lang w:eastAsia="tr-TR"/>
        </w:rPr>
      </w:pPr>
      <w:hyperlink w:anchor="_Toc329869360" w:history="1">
        <w:r w:rsidR="00973FAB" w:rsidRPr="00FD4873">
          <w:rPr>
            <w:rStyle w:val="Kpr"/>
            <w:rFonts w:ascii="Times New Roman" w:eastAsia="Arial Narrow" w:hAnsi="Times New Roman" w:cs="Times New Roman"/>
            <w:noProof/>
            <w:lang w:eastAsia="tr-TR"/>
          </w:rPr>
          <w:t xml:space="preserve">2.5. </w:t>
        </w:r>
        <w:r w:rsidR="00973FAB">
          <w:rPr>
            <w:rFonts w:eastAsiaTheme="minorEastAsia" w:cstheme="minorBidi"/>
            <w:b w:val="0"/>
            <w:bCs w:val="0"/>
            <w:noProof/>
            <w:sz w:val="22"/>
            <w:szCs w:val="22"/>
            <w:lang w:eastAsia="tr-TR"/>
          </w:rPr>
          <w:tab/>
        </w:r>
        <w:r w:rsidR="00973FAB" w:rsidRPr="00FD4873">
          <w:rPr>
            <w:rStyle w:val="Kpr"/>
            <w:rFonts w:ascii="Times New Roman" w:eastAsia="Arial Narrow" w:hAnsi="Times New Roman" w:cs="Times New Roman"/>
            <w:noProof/>
            <w:lang w:eastAsia="tr-TR"/>
          </w:rPr>
          <w:t xml:space="preserve"> Değerlendirme Sonucunun Bildirilmesi</w:t>
        </w:r>
        <w:r w:rsidR="00973FAB">
          <w:rPr>
            <w:noProof/>
            <w:webHidden/>
          </w:rPr>
          <w:tab/>
        </w:r>
        <w:r>
          <w:rPr>
            <w:noProof/>
            <w:webHidden/>
          </w:rPr>
          <w:fldChar w:fldCharType="begin"/>
        </w:r>
        <w:r w:rsidR="00973FAB">
          <w:rPr>
            <w:noProof/>
            <w:webHidden/>
          </w:rPr>
          <w:instrText xml:space="preserve"> PAGEREF _Toc329869360 \h </w:instrText>
        </w:r>
        <w:r>
          <w:rPr>
            <w:noProof/>
            <w:webHidden/>
          </w:rPr>
        </w:r>
        <w:r>
          <w:rPr>
            <w:noProof/>
            <w:webHidden/>
          </w:rPr>
          <w:fldChar w:fldCharType="separate"/>
        </w:r>
        <w:r w:rsidR="00AA2ABC">
          <w:rPr>
            <w:noProof/>
            <w:webHidden/>
          </w:rPr>
          <w:t>27</w:t>
        </w:r>
        <w:r>
          <w:rPr>
            <w:noProof/>
            <w:webHidden/>
          </w:rPr>
          <w:fldChar w:fldCharType="end"/>
        </w:r>
      </w:hyperlink>
    </w:p>
    <w:p w:rsidR="00973FAB" w:rsidRDefault="00C801CC">
      <w:pPr>
        <w:pStyle w:val="T3"/>
        <w:tabs>
          <w:tab w:val="left" w:pos="1100"/>
          <w:tab w:val="right" w:leader="dot" w:pos="9062"/>
        </w:tabs>
        <w:rPr>
          <w:rFonts w:eastAsiaTheme="minorEastAsia" w:cstheme="minorBidi"/>
          <w:noProof/>
          <w:sz w:val="22"/>
          <w:szCs w:val="22"/>
          <w:lang w:eastAsia="tr-TR"/>
        </w:rPr>
      </w:pPr>
      <w:hyperlink w:anchor="_Toc329869361" w:history="1">
        <w:r w:rsidR="00973FAB" w:rsidRPr="00FD4873">
          <w:rPr>
            <w:rStyle w:val="Kpr"/>
            <w:rFonts w:ascii="Times New Roman" w:eastAsia="Arial Narrow" w:hAnsi="Times New Roman" w:cs="Times New Roman"/>
            <w:b/>
            <w:bCs/>
            <w:noProof/>
            <w:lang w:eastAsia="tr-TR"/>
          </w:rPr>
          <w:t xml:space="preserve">2.5.1 </w:t>
        </w:r>
        <w:r w:rsidR="00973FAB">
          <w:rPr>
            <w:rFonts w:eastAsiaTheme="minorEastAsia" w:cstheme="minorBidi"/>
            <w:noProof/>
            <w:sz w:val="22"/>
            <w:szCs w:val="22"/>
            <w:lang w:eastAsia="tr-TR"/>
          </w:rPr>
          <w:tab/>
        </w:r>
        <w:r w:rsidR="00973FAB" w:rsidRPr="00FD4873">
          <w:rPr>
            <w:rStyle w:val="Kpr"/>
            <w:rFonts w:ascii="Times New Roman" w:eastAsia="Arial Narrow" w:hAnsi="Times New Roman" w:cs="Times New Roman"/>
            <w:b/>
            <w:bCs/>
            <w:noProof/>
            <w:lang w:eastAsia="tr-TR"/>
          </w:rPr>
          <w:t>Bildirimin İçeriği</w:t>
        </w:r>
        <w:r w:rsidR="00973FAB">
          <w:rPr>
            <w:noProof/>
            <w:webHidden/>
          </w:rPr>
          <w:tab/>
        </w:r>
        <w:r>
          <w:rPr>
            <w:noProof/>
            <w:webHidden/>
          </w:rPr>
          <w:fldChar w:fldCharType="begin"/>
        </w:r>
        <w:r w:rsidR="00973FAB">
          <w:rPr>
            <w:noProof/>
            <w:webHidden/>
          </w:rPr>
          <w:instrText xml:space="preserve"> PAGEREF _Toc329869361 \h </w:instrText>
        </w:r>
        <w:r>
          <w:rPr>
            <w:noProof/>
            <w:webHidden/>
          </w:rPr>
        </w:r>
        <w:r>
          <w:rPr>
            <w:noProof/>
            <w:webHidden/>
          </w:rPr>
          <w:fldChar w:fldCharType="separate"/>
        </w:r>
        <w:r w:rsidR="00AA2ABC">
          <w:rPr>
            <w:noProof/>
            <w:webHidden/>
          </w:rPr>
          <w:t>27</w:t>
        </w:r>
        <w:r>
          <w:rPr>
            <w:noProof/>
            <w:webHidden/>
          </w:rPr>
          <w:fldChar w:fldCharType="end"/>
        </w:r>
      </w:hyperlink>
    </w:p>
    <w:p w:rsidR="00973FAB" w:rsidRDefault="00C801CC">
      <w:pPr>
        <w:pStyle w:val="T3"/>
        <w:tabs>
          <w:tab w:val="left" w:pos="1100"/>
          <w:tab w:val="right" w:leader="dot" w:pos="9062"/>
        </w:tabs>
        <w:rPr>
          <w:rFonts w:eastAsiaTheme="minorEastAsia" w:cstheme="minorBidi"/>
          <w:noProof/>
          <w:sz w:val="22"/>
          <w:szCs w:val="22"/>
          <w:lang w:eastAsia="tr-TR"/>
        </w:rPr>
      </w:pPr>
      <w:hyperlink w:anchor="_Toc329869362" w:history="1">
        <w:r w:rsidR="00973FAB" w:rsidRPr="00FD4873">
          <w:rPr>
            <w:rStyle w:val="Kpr"/>
            <w:rFonts w:ascii="Times New Roman" w:eastAsia="Arial Narrow" w:hAnsi="Times New Roman" w:cs="Times New Roman"/>
            <w:b/>
            <w:bCs/>
            <w:noProof/>
            <w:lang w:eastAsia="tr-TR"/>
          </w:rPr>
          <w:t xml:space="preserve">2.5.2. </w:t>
        </w:r>
        <w:r w:rsidR="00973FAB">
          <w:rPr>
            <w:rFonts w:eastAsiaTheme="minorEastAsia" w:cstheme="minorBidi"/>
            <w:noProof/>
            <w:sz w:val="22"/>
            <w:szCs w:val="22"/>
            <w:lang w:eastAsia="tr-TR"/>
          </w:rPr>
          <w:tab/>
        </w:r>
        <w:r w:rsidR="00973FAB" w:rsidRPr="00FD4873">
          <w:rPr>
            <w:rStyle w:val="Kpr"/>
            <w:rFonts w:ascii="Times New Roman" w:eastAsia="Arial Narrow" w:hAnsi="Times New Roman" w:cs="Times New Roman"/>
            <w:b/>
            <w:bCs/>
            <w:noProof/>
            <w:lang w:eastAsia="tr-TR"/>
          </w:rPr>
          <w:t>Öngörülen Zaman Çizelgesi</w:t>
        </w:r>
        <w:r w:rsidR="00973FAB">
          <w:rPr>
            <w:noProof/>
            <w:webHidden/>
          </w:rPr>
          <w:tab/>
        </w:r>
        <w:r>
          <w:rPr>
            <w:noProof/>
            <w:webHidden/>
          </w:rPr>
          <w:fldChar w:fldCharType="begin"/>
        </w:r>
        <w:r w:rsidR="00973FAB">
          <w:rPr>
            <w:noProof/>
            <w:webHidden/>
          </w:rPr>
          <w:instrText xml:space="preserve"> PAGEREF _Toc329869362 \h </w:instrText>
        </w:r>
        <w:r>
          <w:rPr>
            <w:noProof/>
            <w:webHidden/>
          </w:rPr>
        </w:r>
        <w:r>
          <w:rPr>
            <w:noProof/>
            <w:webHidden/>
          </w:rPr>
          <w:fldChar w:fldCharType="separate"/>
        </w:r>
        <w:r w:rsidR="00AA2ABC">
          <w:rPr>
            <w:noProof/>
            <w:webHidden/>
          </w:rPr>
          <w:t>27</w:t>
        </w:r>
        <w:r>
          <w:rPr>
            <w:noProof/>
            <w:webHidden/>
          </w:rPr>
          <w:fldChar w:fldCharType="end"/>
        </w:r>
      </w:hyperlink>
    </w:p>
    <w:p w:rsidR="00973FAB" w:rsidRDefault="00C801CC">
      <w:pPr>
        <w:pStyle w:val="T2"/>
        <w:tabs>
          <w:tab w:val="left" w:pos="660"/>
          <w:tab w:val="right" w:leader="dot" w:pos="9062"/>
        </w:tabs>
        <w:rPr>
          <w:rFonts w:eastAsiaTheme="minorEastAsia" w:cstheme="minorBidi"/>
          <w:b w:val="0"/>
          <w:bCs w:val="0"/>
          <w:noProof/>
          <w:sz w:val="22"/>
          <w:szCs w:val="22"/>
          <w:lang w:eastAsia="tr-TR"/>
        </w:rPr>
      </w:pPr>
      <w:hyperlink w:anchor="_Toc329869363" w:history="1">
        <w:r w:rsidR="00973FAB" w:rsidRPr="00FD4873">
          <w:rPr>
            <w:rStyle w:val="Kpr"/>
            <w:rFonts w:ascii="Times New Roman" w:eastAsia="Arial Narrow" w:hAnsi="Times New Roman" w:cs="Times New Roman"/>
            <w:noProof/>
            <w:lang w:eastAsia="tr-TR"/>
          </w:rPr>
          <w:t xml:space="preserve">2.6. </w:t>
        </w:r>
        <w:r w:rsidR="00973FAB">
          <w:rPr>
            <w:rFonts w:eastAsiaTheme="minorEastAsia" w:cstheme="minorBidi"/>
            <w:b w:val="0"/>
            <w:bCs w:val="0"/>
            <w:noProof/>
            <w:sz w:val="22"/>
            <w:szCs w:val="22"/>
            <w:lang w:eastAsia="tr-TR"/>
          </w:rPr>
          <w:tab/>
        </w:r>
        <w:r w:rsidR="00973FAB" w:rsidRPr="00FD4873">
          <w:rPr>
            <w:rStyle w:val="Kpr"/>
            <w:rFonts w:ascii="Times New Roman" w:eastAsia="Arial Narrow" w:hAnsi="Times New Roman" w:cs="Times New Roman"/>
            <w:noProof/>
            <w:lang w:eastAsia="tr-TR"/>
          </w:rPr>
          <w:t xml:space="preserve"> Sözleşme İmzalanması ve Uygulama Koşulları</w:t>
        </w:r>
        <w:r w:rsidR="00973FAB">
          <w:rPr>
            <w:noProof/>
            <w:webHidden/>
          </w:rPr>
          <w:tab/>
        </w:r>
        <w:r>
          <w:rPr>
            <w:noProof/>
            <w:webHidden/>
          </w:rPr>
          <w:fldChar w:fldCharType="begin"/>
        </w:r>
        <w:r w:rsidR="00973FAB">
          <w:rPr>
            <w:noProof/>
            <w:webHidden/>
          </w:rPr>
          <w:instrText xml:space="preserve"> PAGEREF _Toc329869363 \h </w:instrText>
        </w:r>
        <w:r>
          <w:rPr>
            <w:noProof/>
            <w:webHidden/>
          </w:rPr>
        </w:r>
        <w:r>
          <w:rPr>
            <w:noProof/>
            <w:webHidden/>
          </w:rPr>
          <w:fldChar w:fldCharType="separate"/>
        </w:r>
        <w:r w:rsidR="00AA2ABC">
          <w:rPr>
            <w:noProof/>
            <w:webHidden/>
          </w:rPr>
          <w:t>28</w:t>
        </w:r>
        <w:r>
          <w:rPr>
            <w:noProof/>
            <w:webHidden/>
          </w:rPr>
          <w:fldChar w:fldCharType="end"/>
        </w:r>
      </w:hyperlink>
    </w:p>
    <w:p w:rsidR="00973FAB" w:rsidRDefault="00C801CC">
      <w:pPr>
        <w:pStyle w:val="T1"/>
        <w:tabs>
          <w:tab w:val="left" w:pos="660"/>
        </w:tabs>
        <w:rPr>
          <w:rFonts w:asciiTheme="minorHAnsi" w:eastAsiaTheme="minorEastAsia" w:hAnsiTheme="minorHAnsi" w:cstheme="minorBidi"/>
          <w:b w:val="0"/>
          <w:bCs w:val="0"/>
          <w:caps w:val="0"/>
          <w:noProof/>
          <w:sz w:val="22"/>
          <w:szCs w:val="22"/>
          <w:lang w:eastAsia="tr-TR"/>
        </w:rPr>
      </w:pPr>
      <w:hyperlink w:anchor="_Toc329869364" w:history="1">
        <w:r w:rsidR="00973FAB" w:rsidRPr="00FD4873">
          <w:rPr>
            <w:rStyle w:val="Kpr"/>
            <w:rFonts w:eastAsia="Arial"/>
            <w:noProof/>
          </w:rPr>
          <w:t xml:space="preserve">3. </w:t>
        </w:r>
        <w:r w:rsidR="00973FAB">
          <w:rPr>
            <w:rFonts w:asciiTheme="minorHAnsi" w:eastAsiaTheme="minorEastAsia" w:hAnsiTheme="minorHAnsi" w:cstheme="minorBidi"/>
            <w:b w:val="0"/>
            <w:bCs w:val="0"/>
            <w:caps w:val="0"/>
            <w:noProof/>
            <w:sz w:val="22"/>
            <w:szCs w:val="22"/>
            <w:lang w:eastAsia="tr-TR"/>
          </w:rPr>
          <w:tab/>
        </w:r>
        <w:r w:rsidR="00973FAB" w:rsidRPr="00FD4873">
          <w:rPr>
            <w:rStyle w:val="Kpr"/>
            <w:rFonts w:eastAsia="Arial"/>
            <w:noProof/>
          </w:rPr>
          <w:t>EKLER</w:t>
        </w:r>
        <w:r w:rsidR="00973FAB">
          <w:rPr>
            <w:noProof/>
            <w:webHidden/>
          </w:rPr>
          <w:tab/>
        </w:r>
        <w:r>
          <w:rPr>
            <w:noProof/>
            <w:webHidden/>
          </w:rPr>
          <w:fldChar w:fldCharType="begin"/>
        </w:r>
        <w:r w:rsidR="00973FAB">
          <w:rPr>
            <w:noProof/>
            <w:webHidden/>
          </w:rPr>
          <w:instrText xml:space="preserve"> PAGEREF _Toc329869364 \h </w:instrText>
        </w:r>
        <w:r>
          <w:rPr>
            <w:noProof/>
            <w:webHidden/>
          </w:rPr>
        </w:r>
        <w:r>
          <w:rPr>
            <w:noProof/>
            <w:webHidden/>
          </w:rPr>
          <w:fldChar w:fldCharType="separate"/>
        </w:r>
        <w:r w:rsidR="00AA2ABC">
          <w:rPr>
            <w:noProof/>
            <w:webHidden/>
          </w:rPr>
          <w:t>31</w:t>
        </w:r>
        <w:r>
          <w:rPr>
            <w:noProof/>
            <w:webHidden/>
          </w:rPr>
          <w:fldChar w:fldCharType="end"/>
        </w:r>
      </w:hyperlink>
    </w:p>
    <w:p w:rsidR="00BA798D" w:rsidRPr="0047129A" w:rsidRDefault="00C801CC" w:rsidP="000D68A8">
      <w:pPr>
        <w:spacing w:line="360" w:lineRule="auto"/>
        <w:jc w:val="both"/>
        <w:rPr>
          <w:rFonts w:ascii="Times New Roman" w:hAnsi="Times New Roman" w:cs="Times New Roman"/>
          <w:b/>
          <w:sz w:val="24"/>
          <w:szCs w:val="24"/>
        </w:rPr>
      </w:pPr>
      <w:r w:rsidRPr="00F37F99">
        <w:rPr>
          <w:rFonts w:ascii="Times New Roman" w:hAnsi="Times New Roman" w:cs="Times New Roman"/>
          <w:b/>
          <w:sz w:val="24"/>
          <w:szCs w:val="24"/>
        </w:rPr>
        <w:fldChar w:fldCharType="end"/>
      </w:r>
    </w:p>
    <w:p w:rsidR="00BA798D" w:rsidRPr="0047129A" w:rsidRDefault="00BA798D">
      <w:pPr>
        <w:rPr>
          <w:rFonts w:ascii="Times New Roman" w:hAnsi="Times New Roman" w:cs="Times New Roman"/>
          <w:b/>
          <w:sz w:val="24"/>
          <w:szCs w:val="24"/>
        </w:rPr>
      </w:pPr>
      <w:r w:rsidRPr="0047129A">
        <w:rPr>
          <w:rFonts w:ascii="Times New Roman" w:hAnsi="Times New Roman" w:cs="Times New Roman"/>
          <w:b/>
          <w:sz w:val="24"/>
          <w:szCs w:val="24"/>
        </w:rPr>
        <w:br w:type="page"/>
      </w:r>
    </w:p>
    <w:p w:rsidR="007D6F1A" w:rsidRPr="0047129A" w:rsidRDefault="00AB3AA2" w:rsidP="00F8551E">
      <w:pPr>
        <w:pStyle w:val="Balk1"/>
        <w:keepLines w:val="0"/>
        <w:widowControl w:val="0"/>
        <w:tabs>
          <w:tab w:val="num" w:pos="709"/>
        </w:tabs>
        <w:adjustRightInd w:val="0"/>
        <w:spacing w:before="120" w:line="360" w:lineRule="auto"/>
        <w:ind w:left="709" w:hanging="709"/>
        <w:jc w:val="both"/>
        <w:textAlignment w:val="baseline"/>
        <w:rPr>
          <w:rFonts w:ascii="Times New Roman" w:eastAsia="Times New Roman" w:hAnsi="Times New Roman" w:cs="Times New Roman"/>
          <w:bCs w:val="0"/>
          <w:color w:val="auto"/>
          <w:kern w:val="28"/>
          <w:sz w:val="24"/>
          <w:szCs w:val="24"/>
          <w:lang w:eastAsia="es-ES"/>
        </w:rPr>
      </w:pPr>
      <w:bookmarkStart w:id="0" w:name="_Toc329869345"/>
      <w:r w:rsidRPr="0047129A">
        <w:rPr>
          <w:rFonts w:ascii="Times New Roman" w:eastAsia="Times New Roman" w:hAnsi="Times New Roman" w:cs="Times New Roman"/>
          <w:bCs w:val="0"/>
          <w:color w:val="auto"/>
          <w:kern w:val="28"/>
          <w:sz w:val="24"/>
          <w:szCs w:val="24"/>
          <w:lang w:eastAsia="es-ES"/>
        </w:rPr>
        <w:lastRenderedPageBreak/>
        <w:t>1.</w:t>
      </w:r>
      <w:r w:rsidRPr="0047129A">
        <w:rPr>
          <w:rFonts w:ascii="Times New Roman" w:eastAsia="Times New Roman" w:hAnsi="Times New Roman" w:cs="Times New Roman"/>
          <w:bCs w:val="0"/>
          <w:color w:val="auto"/>
          <w:kern w:val="28"/>
          <w:sz w:val="24"/>
          <w:szCs w:val="24"/>
          <w:lang w:eastAsia="es-ES"/>
        </w:rPr>
        <w:tab/>
      </w:r>
      <w:r w:rsidR="00583D3E" w:rsidRPr="0047129A">
        <w:rPr>
          <w:rFonts w:ascii="Times New Roman" w:eastAsia="Times New Roman" w:hAnsi="Times New Roman" w:cs="Times New Roman"/>
          <w:bCs w:val="0"/>
          <w:color w:val="auto"/>
          <w:kern w:val="28"/>
          <w:sz w:val="24"/>
          <w:szCs w:val="24"/>
          <w:lang w:eastAsia="es-ES"/>
        </w:rPr>
        <w:t>BATI AKDENİZ KALKINMA AJANSI DOĞRUDAN FAALİYET DESTEĞİ</w:t>
      </w:r>
      <w:bookmarkEnd w:id="0"/>
    </w:p>
    <w:p w:rsidR="007D6F1A" w:rsidRPr="0047129A" w:rsidRDefault="00583D3E" w:rsidP="00F8551E">
      <w:pPr>
        <w:spacing w:before="120" w:line="360" w:lineRule="auto"/>
        <w:ind w:left="709" w:hanging="709"/>
        <w:jc w:val="both"/>
        <w:outlineLvl w:val="1"/>
        <w:rPr>
          <w:rFonts w:ascii="Times New Roman" w:hAnsi="Times New Roman" w:cs="Times New Roman"/>
          <w:b/>
          <w:sz w:val="24"/>
          <w:szCs w:val="24"/>
        </w:rPr>
      </w:pPr>
      <w:bookmarkStart w:id="1" w:name="_Toc329869346"/>
      <w:r w:rsidRPr="0047129A">
        <w:rPr>
          <w:rFonts w:ascii="Times New Roman" w:hAnsi="Times New Roman" w:cs="Times New Roman"/>
          <w:b/>
          <w:sz w:val="24"/>
          <w:szCs w:val="24"/>
        </w:rPr>
        <w:t xml:space="preserve">1.1 </w:t>
      </w:r>
      <w:r w:rsidR="00AB3AA2" w:rsidRPr="0047129A">
        <w:rPr>
          <w:rFonts w:ascii="Times New Roman" w:hAnsi="Times New Roman" w:cs="Times New Roman"/>
          <w:b/>
          <w:sz w:val="24"/>
          <w:szCs w:val="24"/>
        </w:rPr>
        <w:tab/>
      </w:r>
      <w:r w:rsidRPr="0047129A">
        <w:rPr>
          <w:rFonts w:ascii="Times New Roman" w:hAnsi="Times New Roman" w:cs="Times New Roman"/>
          <w:b/>
          <w:sz w:val="24"/>
          <w:szCs w:val="24"/>
        </w:rPr>
        <w:t>Giriş</w:t>
      </w:r>
      <w:bookmarkEnd w:id="1"/>
    </w:p>
    <w:p w:rsidR="00ED2EC4" w:rsidRPr="0047129A" w:rsidRDefault="00ED2EC4" w:rsidP="00772A34">
      <w:pPr>
        <w:pStyle w:val="GvdeMetni7"/>
        <w:shd w:val="clear" w:color="auto" w:fill="auto"/>
        <w:spacing w:before="120" w:after="0" w:line="360" w:lineRule="auto"/>
        <w:ind w:left="23" w:right="23" w:firstLine="720"/>
        <w:rPr>
          <w:sz w:val="24"/>
          <w:szCs w:val="24"/>
        </w:rPr>
      </w:pPr>
      <w:r w:rsidRPr="0047129A">
        <w:rPr>
          <w:sz w:val="24"/>
          <w:szCs w:val="24"/>
        </w:rPr>
        <w:t xml:space="preserve">Batı Akdeniz Kalkınma Ajansı (BAKA), 5449 sayılı "Kalkınma Ajanslarının Kuruluşu, Koordinasyonu ve Görevleri Hakkındaki Kanun"a dayanarak Bakanlar Kurulu'nun </w:t>
      </w:r>
      <w:r w:rsidR="00FA7BB2">
        <w:rPr>
          <w:sz w:val="24"/>
          <w:szCs w:val="24"/>
        </w:rPr>
        <w:t>14</w:t>
      </w:r>
      <w:r w:rsidRPr="0047129A">
        <w:rPr>
          <w:sz w:val="24"/>
          <w:szCs w:val="24"/>
        </w:rPr>
        <w:t xml:space="preserve"> Temmuz 200</w:t>
      </w:r>
      <w:r w:rsidR="00FA7BB2">
        <w:rPr>
          <w:sz w:val="24"/>
          <w:szCs w:val="24"/>
        </w:rPr>
        <w:t>9</w:t>
      </w:r>
      <w:r w:rsidRPr="0047129A">
        <w:rPr>
          <w:sz w:val="24"/>
          <w:szCs w:val="24"/>
        </w:rPr>
        <w:t xml:space="preserve"> tarihli  "Bazı Düzey 2 Bölgelerinde Kalkınma Ajansları Kurulmasına Dair Karar"ı ile kurulmuş, tüzel kişiliği haiz bir kuruluştur.</w:t>
      </w:r>
    </w:p>
    <w:p w:rsidR="00334020" w:rsidRPr="0047129A" w:rsidRDefault="00ED2EC4" w:rsidP="00772A34">
      <w:pPr>
        <w:pStyle w:val="GvdeMetni7"/>
        <w:shd w:val="clear" w:color="auto" w:fill="auto"/>
        <w:spacing w:before="120" w:after="0" w:line="360" w:lineRule="auto"/>
        <w:ind w:left="23" w:right="23" w:firstLine="720"/>
        <w:rPr>
          <w:sz w:val="24"/>
          <w:szCs w:val="24"/>
        </w:rPr>
      </w:pPr>
      <w:r w:rsidRPr="0047129A">
        <w:rPr>
          <w:sz w:val="24"/>
          <w:szCs w:val="24"/>
        </w:rPr>
        <w:t xml:space="preserve">Kalkınma Ajansları, bölgesel kalkınmanın hızlandırılması ve bölge için stratejik öneme sahip faaliyetlerin hayata geçirilmesi amacıyla önceden belirlenmiş uygunluk </w:t>
      </w:r>
      <w:proofErr w:type="gramStart"/>
      <w:r w:rsidRPr="0047129A">
        <w:rPr>
          <w:sz w:val="24"/>
          <w:szCs w:val="24"/>
        </w:rPr>
        <w:t>kriterleri</w:t>
      </w:r>
      <w:proofErr w:type="gramEnd"/>
      <w:r w:rsidRPr="0047129A">
        <w:rPr>
          <w:sz w:val="24"/>
          <w:szCs w:val="24"/>
        </w:rPr>
        <w:t xml:space="preserve"> doğrultusunda, 8 Kasım 2008 tarih ve 27048 sayılı Resmi Gazetede yayımlanan Kalkınma Ajansları Proje ve Faaliyet Destekleme Yönetmeliği, Destek Yönetim Kılavuzu ve ilgili başvuru rehberlerinde belirlenen alanlarda bölge aktörlerine mali ve teknik destek sağlayabilmektedir.</w:t>
      </w:r>
    </w:p>
    <w:p w:rsidR="003C5058" w:rsidRPr="0047129A" w:rsidRDefault="00ED2EC4" w:rsidP="00772A34">
      <w:pPr>
        <w:pStyle w:val="GvdeMetni7"/>
        <w:shd w:val="clear" w:color="auto" w:fill="auto"/>
        <w:spacing w:before="120" w:after="0" w:line="360" w:lineRule="auto"/>
        <w:ind w:left="23" w:right="23" w:firstLine="720"/>
        <w:rPr>
          <w:sz w:val="24"/>
          <w:szCs w:val="24"/>
        </w:rPr>
      </w:pPr>
      <w:r w:rsidRPr="0047129A">
        <w:rPr>
          <w:sz w:val="24"/>
          <w:szCs w:val="24"/>
        </w:rPr>
        <w:t xml:space="preserve">BAKA tarafından hazırlanan ve Devlet Planlama Teşkilatı Müsteşarlığı tarafından 2 Aralık 2010 tarihinde onaylanan TR61 </w:t>
      </w:r>
      <w:r w:rsidR="00BF1F11" w:rsidRPr="0047129A">
        <w:rPr>
          <w:sz w:val="24"/>
          <w:szCs w:val="24"/>
        </w:rPr>
        <w:t xml:space="preserve">Bölgesi 2010-2013 Bölge Planı’nın </w:t>
      </w:r>
      <w:r w:rsidRPr="0047129A">
        <w:rPr>
          <w:sz w:val="24"/>
          <w:szCs w:val="24"/>
        </w:rPr>
        <w:t>vizyon</w:t>
      </w:r>
      <w:r w:rsidR="00BF1F11" w:rsidRPr="0047129A">
        <w:rPr>
          <w:sz w:val="24"/>
          <w:szCs w:val="24"/>
        </w:rPr>
        <w:t>u</w:t>
      </w:r>
      <w:r w:rsidRPr="0047129A">
        <w:rPr>
          <w:sz w:val="24"/>
          <w:szCs w:val="24"/>
        </w:rPr>
        <w:t xml:space="preserve"> "Sürdürülebilir yerel kalkınmada öncü, istihdam ve rekabet gücünü artırarak Türkiye'nin yaşam kalitesi en yüksek bölg</w:t>
      </w:r>
      <w:r w:rsidR="00BF1F11" w:rsidRPr="0047129A">
        <w:rPr>
          <w:sz w:val="24"/>
          <w:szCs w:val="24"/>
        </w:rPr>
        <w:t xml:space="preserve">esi olmak" </w:t>
      </w:r>
      <w:r w:rsidR="0016711D" w:rsidRPr="0047129A">
        <w:rPr>
          <w:sz w:val="24"/>
          <w:szCs w:val="24"/>
        </w:rPr>
        <w:t>olarak tanımlanmış, bu doğrultuda altı temel amaç belirlenmiştir:</w:t>
      </w:r>
    </w:p>
    <w:p w:rsidR="0016711D" w:rsidRPr="0047129A" w:rsidRDefault="00AD2A5A" w:rsidP="00BD1377">
      <w:pPr>
        <w:pStyle w:val="GvdeMetni7"/>
        <w:numPr>
          <w:ilvl w:val="0"/>
          <w:numId w:val="9"/>
        </w:numPr>
        <w:shd w:val="clear" w:color="auto" w:fill="auto"/>
        <w:tabs>
          <w:tab w:val="left" w:pos="1440"/>
        </w:tabs>
        <w:spacing w:before="0" w:after="0" w:line="360" w:lineRule="auto"/>
        <w:ind w:left="1134" w:hanging="425"/>
        <w:rPr>
          <w:sz w:val="24"/>
          <w:szCs w:val="24"/>
        </w:rPr>
      </w:pPr>
      <w:r>
        <w:rPr>
          <w:sz w:val="24"/>
          <w:szCs w:val="24"/>
        </w:rPr>
        <w:t>Tarımın geliştirilmesi ve kırsal kalkınmanın s</w:t>
      </w:r>
      <w:r w:rsidR="0016711D" w:rsidRPr="0047129A">
        <w:rPr>
          <w:sz w:val="24"/>
          <w:szCs w:val="24"/>
        </w:rPr>
        <w:t>ağlanması</w:t>
      </w:r>
    </w:p>
    <w:p w:rsidR="0016711D" w:rsidRPr="0047129A" w:rsidRDefault="00AD2A5A" w:rsidP="00BD1377">
      <w:pPr>
        <w:pStyle w:val="GvdeMetni7"/>
        <w:numPr>
          <w:ilvl w:val="0"/>
          <w:numId w:val="9"/>
        </w:numPr>
        <w:shd w:val="clear" w:color="auto" w:fill="auto"/>
        <w:tabs>
          <w:tab w:val="left" w:pos="1440"/>
        </w:tabs>
        <w:spacing w:before="0" w:after="0" w:line="360" w:lineRule="auto"/>
        <w:ind w:left="1134" w:hanging="425"/>
        <w:rPr>
          <w:sz w:val="24"/>
          <w:szCs w:val="24"/>
        </w:rPr>
      </w:pPr>
      <w:r>
        <w:rPr>
          <w:sz w:val="24"/>
          <w:szCs w:val="24"/>
        </w:rPr>
        <w:t>Turizmin geliştirilmesi ve kullanılmayan potansiyelinin d</w:t>
      </w:r>
      <w:r w:rsidR="0016711D" w:rsidRPr="0047129A">
        <w:rPr>
          <w:sz w:val="24"/>
          <w:szCs w:val="24"/>
        </w:rPr>
        <w:t>eğerlendirilmesi</w:t>
      </w:r>
    </w:p>
    <w:p w:rsidR="0016711D" w:rsidRPr="0047129A" w:rsidRDefault="0016711D" w:rsidP="00BD1377">
      <w:pPr>
        <w:pStyle w:val="GvdeMetni7"/>
        <w:numPr>
          <w:ilvl w:val="0"/>
          <w:numId w:val="9"/>
        </w:numPr>
        <w:shd w:val="clear" w:color="auto" w:fill="auto"/>
        <w:tabs>
          <w:tab w:val="left" w:pos="1450"/>
        </w:tabs>
        <w:spacing w:before="0" w:after="0" w:line="360" w:lineRule="auto"/>
        <w:ind w:left="1134" w:hanging="425"/>
        <w:rPr>
          <w:sz w:val="24"/>
          <w:szCs w:val="24"/>
        </w:rPr>
      </w:pPr>
      <w:r w:rsidRPr="0047129A">
        <w:rPr>
          <w:sz w:val="24"/>
          <w:szCs w:val="24"/>
        </w:rPr>
        <w:t>Sanay</w:t>
      </w:r>
      <w:r w:rsidR="00AD2A5A">
        <w:rPr>
          <w:sz w:val="24"/>
          <w:szCs w:val="24"/>
        </w:rPr>
        <w:t>ide rekabet edebilirliğin g</w:t>
      </w:r>
      <w:r w:rsidRPr="0047129A">
        <w:rPr>
          <w:sz w:val="24"/>
          <w:szCs w:val="24"/>
        </w:rPr>
        <w:t>üçlendirilmesi</w:t>
      </w:r>
    </w:p>
    <w:p w:rsidR="0016711D" w:rsidRPr="0047129A" w:rsidRDefault="00AD2A5A" w:rsidP="00BD1377">
      <w:pPr>
        <w:pStyle w:val="GvdeMetni7"/>
        <w:numPr>
          <w:ilvl w:val="0"/>
          <w:numId w:val="9"/>
        </w:numPr>
        <w:shd w:val="clear" w:color="auto" w:fill="auto"/>
        <w:tabs>
          <w:tab w:val="left" w:pos="1430"/>
        </w:tabs>
        <w:spacing w:before="0" w:after="0" w:line="360" w:lineRule="auto"/>
        <w:ind w:left="1134" w:hanging="425"/>
        <w:rPr>
          <w:sz w:val="24"/>
          <w:szCs w:val="24"/>
        </w:rPr>
      </w:pPr>
      <w:r>
        <w:rPr>
          <w:sz w:val="24"/>
          <w:szCs w:val="24"/>
        </w:rPr>
        <w:t>Ulaşım altyapısının g</w:t>
      </w:r>
      <w:r w:rsidR="0016711D" w:rsidRPr="0047129A">
        <w:rPr>
          <w:sz w:val="24"/>
          <w:szCs w:val="24"/>
        </w:rPr>
        <w:t>üçlendirilmesi</w:t>
      </w:r>
    </w:p>
    <w:p w:rsidR="0016711D" w:rsidRPr="0047129A" w:rsidRDefault="00AD2A5A" w:rsidP="00BD1377">
      <w:pPr>
        <w:pStyle w:val="GvdeMetni7"/>
        <w:numPr>
          <w:ilvl w:val="0"/>
          <w:numId w:val="9"/>
        </w:numPr>
        <w:shd w:val="clear" w:color="auto" w:fill="auto"/>
        <w:tabs>
          <w:tab w:val="left" w:pos="1440"/>
        </w:tabs>
        <w:spacing w:before="0" w:after="0" w:line="360" w:lineRule="auto"/>
        <w:ind w:left="1134" w:hanging="425"/>
        <w:rPr>
          <w:sz w:val="24"/>
          <w:szCs w:val="24"/>
        </w:rPr>
      </w:pPr>
      <w:r>
        <w:rPr>
          <w:sz w:val="24"/>
          <w:szCs w:val="24"/>
        </w:rPr>
        <w:t>Çevre a</w:t>
      </w:r>
      <w:r w:rsidR="0016711D" w:rsidRPr="0047129A">
        <w:rPr>
          <w:sz w:val="24"/>
          <w:szCs w:val="24"/>
        </w:rPr>
        <w:t xml:space="preserve">ltyapısının </w:t>
      </w:r>
      <w:r>
        <w:rPr>
          <w:sz w:val="24"/>
          <w:szCs w:val="24"/>
        </w:rPr>
        <w:t>g</w:t>
      </w:r>
      <w:r w:rsidR="0016711D" w:rsidRPr="0047129A">
        <w:rPr>
          <w:sz w:val="24"/>
          <w:szCs w:val="24"/>
        </w:rPr>
        <w:t>eliştirilmesi</w:t>
      </w:r>
    </w:p>
    <w:p w:rsidR="0016711D" w:rsidRPr="0047129A" w:rsidRDefault="00AD2A5A" w:rsidP="00BD1377">
      <w:pPr>
        <w:pStyle w:val="GvdeMetni7"/>
        <w:numPr>
          <w:ilvl w:val="0"/>
          <w:numId w:val="27"/>
        </w:numPr>
        <w:shd w:val="clear" w:color="auto" w:fill="auto"/>
        <w:tabs>
          <w:tab w:val="left" w:pos="1450"/>
        </w:tabs>
        <w:spacing w:before="0" w:after="75" w:line="360" w:lineRule="auto"/>
        <w:ind w:left="1134" w:hanging="425"/>
        <w:rPr>
          <w:sz w:val="24"/>
          <w:szCs w:val="24"/>
        </w:rPr>
      </w:pPr>
      <w:r>
        <w:rPr>
          <w:sz w:val="24"/>
          <w:szCs w:val="24"/>
        </w:rPr>
        <w:t>Sosyal sermaye ve sosyal altyapının g</w:t>
      </w:r>
      <w:r w:rsidR="0016711D" w:rsidRPr="0047129A">
        <w:rPr>
          <w:sz w:val="24"/>
          <w:szCs w:val="24"/>
        </w:rPr>
        <w:t>eliştirilmesi</w:t>
      </w:r>
    </w:p>
    <w:p w:rsidR="00817CE6" w:rsidRPr="0047129A" w:rsidRDefault="0016711D" w:rsidP="00772A34">
      <w:pPr>
        <w:pStyle w:val="GvdeMetni10"/>
        <w:shd w:val="clear" w:color="auto" w:fill="auto"/>
        <w:spacing w:before="120" w:line="360" w:lineRule="auto"/>
        <w:ind w:firstLine="686"/>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 xml:space="preserve">Bu temel amaçlara ulaşabilmek amacıyla BAKA tarafından bölgede mali destek programları yürütülmekte ve projeler finansman yönünden desteklenmektedir. </w:t>
      </w:r>
      <w:r w:rsidR="00FC41DC" w:rsidRPr="0047129A">
        <w:rPr>
          <w:rFonts w:ascii="Times New Roman" w:hAnsi="Times New Roman" w:cs="Times New Roman"/>
          <w:color w:val="auto"/>
          <w:sz w:val="24"/>
          <w:szCs w:val="24"/>
        </w:rPr>
        <w:t>Kalkınma Ajansları Proje ve Faaliyet Destekleme Yönetmeliği’</w:t>
      </w:r>
      <w:r w:rsidR="00553E5B" w:rsidRPr="0047129A">
        <w:rPr>
          <w:rFonts w:ascii="Times New Roman" w:hAnsi="Times New Roman" w:cs="Times New Roman"/>
          <w:color w:val="auto"/>
          <w:sz w:val="24"/>
          <w:szCs w:val="24"/>
        </w:rPr>
        <w:t>nin 27. Maddesi</w:t>
      </w:r>
      <w:r w:rsidR="00817CE6" w:rsidRPr="0047129A">
        <w:rPr>
          <w:rFonts w:ascii="Times New Roman" w:hAnsi="Times New Roman" w:cs="Times New Roman"/>
          <w:color w:val="auto"/>
          <w:sz w:val="24"/>
          <w:szCs w:val="24"/>
        </w:rPr>
        <w:t xml:space="preserve"> kapsamında:</w:t>
      </w:r>
    </w:p>
    <w:p w:rsidR="00817CE6" w:rsidRPr="0047129A" w:rsidRDefault="00817CE6" w:rsidP="000A1FC3">
      <w:pPr>
        <w:pStyle w:val="GvdeMetni10"/>
        <w:numPr>
          <w:ilvl w:val="0"/>
          <w:numId w:val="10"/>
        </w:numPr>
        <w:shd w:val="clear" w:color="auto" w:fill="auto"/>
        <w:spacing w:before="0" w:line="360" w:lineRule="auto"/>
        <w:ind w:left="1134" w:hanging="425"/>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Bölgenin kalkınması ve rekabet gücü açısından önemli fırsatlardan yararlanılması,</w:t>
      </w:r>
    </w:p>
    <w:p w:rsidR="003C5058" w:rsidRPr="0047129A" w:rsidRDefault="00817CE6" w:rsidP="000A1FC3">
      <w:pPr>
        <w:pStyle w:val="GvdeMetni10"/>
        <w:numPr>
          <w:ilvl w:val="0"/>
          <w:numId w:val="10"/>
        </w:numPr>
        <w:shd w:val="clear" w:color="auto" w:fill="auto"/>
        <w:spacing w:before="0" w:line="360" w:lineRule="auto"/>
        <w:ind w:left="1134" w:hanging="425"/>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Bölge ekonomisine yönelik tehdit ve risklerin önlenmesinde acil tedbirlerin alınması ve kritik öneme sahip araştırma ve planlama çalışmalarının yapılması</w:t>
      </w:r>
    </w:p>
    <w:p w:rsidR="00817CE6" w:rsidRPr="0047129A" w:rsidRDefault="00817CE6" w:rsidP="000A1FC3">
      <w:pPr>
        <w:pStyle w:val="GvdeMetni10"/>
        <w:numPr>
          <w:ilvl w:val="0"/>
          <w:numId w:val="10"/>
        </w:numPr>
        <w:shd w:val="clear" w:color="auto" w:fill="auto"/>
        <w:spacing w:before="0" w:line="360" w:lineRule="auto"/>
        <w:ind w:left="1134" w:hanging="425"/>
        <w:jc w:val="both"/>
        <w:rPr>
          <w:rFonts w:ascii="Times New Roman" w:hAnsi="Times New Roman" w:cs="Times New Roman"/>
          <w:color w:val="auto"/>
          <w:sz w:val="24"/>
          <w:szCs w:val="24"/>
        </w:rPr>
      </w:pPr>
      <w:proofErr w:type="gramStart"/>
      <w:r w:rsidRPr="0047129A">
        <w:rPr>
          <w:rFonts w:ascii="Times New Roman" w:hAnsi="Times New Roman" w:cs="Times New Roman"/>
          <w:color w:val="auto"/>
          <w:sz w:val="24"/>
          <w:szCs w:val="24"/>
        </w:rPr>
        <w:t xml:space="preserve">Bölgenin yenilikçilik ve girişimcilik </w:t>
      </w:r>
      <w:r w:rsidR="00A75DA4" w:rsidRPr="0047129A">
        <w:rPr>
          <w:rFonts w:ascii="Times New Roman" w:hAnsi="Times New Roman" w:cs="Times New Roman"/>
          <w:color w:val="auto"/>
          <w:sz w:val="24"/>
          <w:szCs w:val="24"/>
        </w:rPr>
        <w:t xml:space="preserve">kapasitesini geliştirmeye yönelik iş geliştirme merkezleri, teknoloji geliştirme merkezleri, teknoparklar gibi </w:t>
      </w:r>
      <w:r w:rsidR="00A75DA4" w:rsidRPr="00206D42">
        <w:rPr>
          <w:rFonts w:ascii="Times New Roman" w:hAnsi="Times New Roman" w:cs="Times New Roman"/>
          <w:color w:val="auto"/>
          <w:sz w:val="24"/>
          <w:szCs w:val="24"/>
        </w:rPr>
        <w:t>kuruluşların ve bunların tesislerinin kurulması amacıyla yapılacak fizibilite</w:t>
      </w:r>
      <w:r w:rsidR="00A75DA4" w:rsidRPr="0047129A">
        <w:rPr>
          <w:rFonts w:ascii="Times New Roman" w:hAnsi="Times New Roman" w:cs="Times New Roman"/>
          <w:color w:val="auto"/>
          <w:sz w:val="24"/>
          <w:szCs w:val="24"/>
        </w:rPr>
        <w:t xml:space="preserve"> </w:t>
      </w:r>
      <w:r w:rsidR="00A75DA4" w:rsidRPr="0047129A">
        <w:rPr>
          <w:rFonts w:ascii="Times New Roman" w:hAnsi="Times New Roman" w:cs="Times New Roman"/>
          <w:color w:val="auto"/>
          <w:sz w:val="24"/>
          <w:szCs w:val="24"/>
        </w:rPr>
        <w:lastRenderedPageBreak/>
        <w:t>benzeri ön çalışmalar gibi bölge için önemli</w:t>
      </w:r>
      <w:r w:rsidR="007F76B2" w:rsidRPr="0047129A">
        <w:rPr>
          <w:rFonts w:ascii="Times New Roman" w:hAnsi="Times New Roman" w:cs="Times New Roman"/>
          <w:color w:val="auto"/>
          <w:sz w:val="24"/>
          <w:szCs w:val="24"/>
        </w:rPr>
        <w:t xml:space="preserve"> </w:t>
      </w:r>
      <w:r w:rsidR="00A75DA4" w:rsidRPr="0047129A">
        <w:rPr>
          <w:rFonts w:ascii="Times New Roman" w:hAnsi="Times New Roman" w:cs="Times New Roman"/>
          <w:color w:val="auto"/>
          <w:sz w:val="24"/>
          <w:szCs w:val="24"/>
        </w:rPr>
        <w:t>olabilecek stratejik eylemlerin başlatılmasına ve gerçekleştirilmesine ve büyük hacimli yatırım kararlarına kısa vadede etki edilmesi ve yönlendirilmesine katk</w:t>
      </w:r>
      <w:r w:rsidR="002804DC" w:rsidRPr="0047129A">
        <w:rPr>
          <w:rFonts w:ascii="Times New Roman" w:hAnsi="Times New Roman" w:cs="Times New Roman"/>
          <w:color w:val="auto"/>
          <w:sz w:val="24"/>
          <w:szCs w:val="24"/>
        </w:rPr>
        <w:t xml:space="preserve">ı sağlayacak olan </w:t>
      </w:r>
      <w:r w:rsidR="001B66C8" w:rsidRPr="0047129A">
        <w:rPr>
          <w:rFonts w:ascii="Times New Roman" w:hAnsi="Times New Roman" w:cs="Times New Roman"/>
          <w:color w:val="auto"/>
          <w:sz w:val="24"/>
          <w:szCs w:val="24"/>
        </w:rPr>
        <w:t xml:space="preserve">faaliyetlere </w:t>
      </w:r>
      <w:proofErr w:type="gramEnd"/>
    </w:p>
    <w:p w:rsidR="00A75DA4" w:rsidRPr="0047129A" w:rsidRDefault="001B66C8" w:rsidP="00D43F7D">
      <w:pPr>
        <w:pStyle w:val="GvdeMetni10"/>
        <w:shd w:val="clear" w:color="auto" w:fill="auto"/>
        <w:spacing w:before="0" w:after="240" w:line="360" w:lineRule="auto"/>
        <w:ind w:right="23" w:firstLine="0"/>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doğrudan f</w:t>
      </w:r>
      <w:r w:rsidR="003A5E90" w:rsidRPr="0047129A">
        <w:rPr>
          <w:rFonts w:ascii="Times New Roman" w:hAnsi="Times New Roman" w:cs="Times New Roman"/>
          <w:color w:val="auto"/>
          <w:sz w:val="24"/>
          <w:szCs w:val="24"/>
        </w:rPr>
        <w:t>aaliyet</w:t>
      </w:r>
      <w:r w:rsidR="00553E5B" w:rsidRPr="0047129A">
        <w:rPr>
          <w:rFonts w:ascii="Times New Roman" w:hAnsi="Times New Roman" w:cs="Times New Roman"/>
          <w:color w:val="auto"/>
          <w:sz w:val="24"/>
          <w:szCs w:val="24"/>
        </w:rPr>
        <w:t xml:space="preserve"> deste</w:t>
      </w:r>
      <w:r w:rsidR="00F35F56" w:rsidRPr="0047129A">
        <w:rPr>
          <w:rFonts w:ascii="Times New Roman" w:hAnsi="Times New Roman" w:cs="Times New Roman"/>
          <w:color w:val="auto"/>
          <w:sz w:val="24"/>
          <w:szCs w:val="24"/>
        </w:rPr>
        <w:t>ği</w:t>
      </w:r>
      <w:r w:rsidR="00553E5B" w:rsidRPr="0047129A">
        <w:rPr>
          <w:rFonts w:ascii="Times New Roman" w:hAnsi="Times New Roman" w:cs="Times New Roman"/>
          <w:color w:val="auto"/>
          <w:sz w:val="24"/>
          <w:szCs w:val="24"/>
        </w:rPr>
        <w:t xml:space="preserve"> verilmesi öngörülmüştür.</w:t>
      </w:r>
    </w:p>
    <w:p w:rsidR="00BF1F11" w:rsidRPr="0047129A" w:rsidRDefault="006D2412" w:rsidP="00F8551E">
      <w:pPr>
        <w:pStyle w:val="GvdeMetni7"/>
        <w:shd w:val="clear" w:color="auto" w:fill="auto"/>
        <w:spacing w:before="120" w:after="0" w:line="360" w:lineRule="auto"/>
        <w:ind w:left="709" w:right="23" w:hanging="709"/>
        <w:outlineLvl w:val="1"/>
        <w:rPr>
          <w:b/>
          <w:sz w:val="24"/>
          <w:szCs w:val="24"/>
        </w:rPr>
      </w:pPr>
      <w:bookmarkStart w:id="2" w:name="_Toc329869347"/>
      <w:r w:rsidRPr="0047129A">
        <w:rPr>
          <w:b/>
          <w:sz w:val="24"/>
          <w:szCs w:val="24"/>
        </w:rPr>
        <w:t xml:space="preserve">1.2 </w:t>
      </w:r>
      <w:r w:rsidR="00DC08C1" w:rsidRPr="0047129A">
        <w:rPr>
          <w:b/>
          <w:sz w:val="24"/>
          <w:szCs w:val="24"/>
        </w:rPr>
        <w:tab/>
      </w:r>
      <w:r w:rsidRPr="0047129A">
        <w:rPr>
          <w:b/>
          <w:sz w:val="24"/>
          <w:szCs w:val="24"/>
        </w:rPr>
        <w:t>Programın Amaçları ve Öncelikler</w:t>
      </w:r>
      <w:r w:rsidR="00DC08C1" w:rsidRPr="0047129A">
        <w:rPr>
          <w:b/>
          <w:sz w:val="24"/>
          <w:szCs w:val="24"/>
        </w:rPr>
        <w:t>i</w:t>
      </w:r>
      <w:bookmarkEnd w:id="2"/>
    </w:p>
    <w:p w:rsidR="00DC08C1" w:rsidRPr="0047129A" w:rsidRDefault="00DC08C1" w:rsidP="00B83167">
      <w:pPr>
        <w:pStyle w:val="GvdeMetni7"/>
        <w:shd w:val="clear" w:color="auto" w:fill="auto"/>
        <w:spacing w:before="0" w:after="0" w:line="360" w:lineRule="auto"/>
        <w:ind w:right="23" w:firstLine="0"/>
        <w:outlineLvl w:val="1"/>
        <w:rPr>
          <w:b/>
          <w:sz w:val="24"/>
          <w:szCs w:val="24"/>
        </w:rPr>
      </w:pPr>
    </w:p>
    <w:p w:rsidR="00DF0C86" w:rsidRPr="0047129A" w:rsidRDefault="0051433F" w:rsidP="000D68A8">
      <w:pPr>
        <w:pStyle w:val="GvdeMetni44"/>
        <w:shd w:val="clear" w:color="auto" w:fill="auto"/>
        <w:spacing w:before="0" w:after="0" w:line="360" w:lineRule="auto"/>
        <w:ind w:left="23" w:right="23" w:firstLine="685"/>
        <w:rPr>
          <w:rStyle w:val="GvdeMetni8"/>
          <w:rFonts w:ascii="Times New Roman" w:hAnsi="Times New Roman" w:cs="Times New Roman"/>
          <w:color w:val="auto"/>
          <w:sz w:val="24"/>
          <w:szCs w:val="24"/>
        </w:rPr>
      </w:pPr>
      <w:r w:rsidRPr="0047129A">
        <w:rPr>
          <w:rFonts w:ascii="Times New Roman" w:hAnsi="Times New Roman" w:cs="Times New Roman"/>
          <w:color w:val="auto"/>
          <w:sz w:val="24"/>
          <w:szCs w:val="24"/>
        </w:rPr>
        <w:t xml:space="preserve">Doğrudan faaliyet desteği programının amacı, "Kalkınma Ajansları Proje ve Faaliyet Destekleme Yönetmeliği" ve "Destek Yönetim Kılavuzunda" belirtildiği üzere kalkınmaya ivme kazandıracak </w:t>
      </w:r>
      <w:r w:rsidRPr="0047129A">
        <w:rPr>
          <w:rStyle w:val="Bodytext115ptBoldItalic"/>
          <w:rFonts w:ascii="Times New Roman" w:hAnsi="Times New Roman" w:cs="Times New Roman"/>
          <w:b w:val="0"/>
          <w:i w:val="0"/>
          <w:color w:val="auto"/>
          <w:sz w:val="24"/>
          <w:szCs w:val="24"/>
        </w:rPr>
        <w:t>araştırma, planlama ve fizibilite</w:t>
      </w:r>
      <w:r w:rsidRPr="0047129A">
        <w:rPr>
          <w:rFonts w:ascii="Times New Roman" w:hAnsi="Times New Roman" w:cs="Times New Roman"/>
          <w:color w:val="auto"/>
          <w:sz w:val="24"/>
          <w:szCs w:val="24"/>
        </w:rPr>
        <w:t xml:space="preserve"> çalışmalarına destek sağlamaktır.</w:t>
      </w:r>
      <w:r w:rsidR="00DF0C86" w:rsidRPr="0047129A">
        <w:rPr>
          <w:rFonts w:ascii="Times New Roman" w:hAnsi="Times New Roman" w:cs="Times New Roman"/>
          <w:color w:val="auto"/>
          <w:sz w:val="24"/>
          <w:szCs w:val="24"/>
        </w:rPr>
        <w:t xml:space="preserve"> </w:t>
      </w:r>
      <w:r w:rsidR="00DF0C86" w:rsidRPr="0047129A">
        <w:rPr>
          <w:rStyle w:val="GvdeMetni8"/>
          <w:rFonts w:ascii="Times New Roman" w:hAnsi="Times New Roman" w:cs="Times New Roman"/>
          <w:color w:val="auto"/>
          <w:sz w:val="24"/>
          <w:szCs w:val="24"/>
        </w:rPr>
        <w:t>Bu amaç</w:t>
      </w:r>
      <w:r w:rsidR="00DF0C86" w:rsidRPr="0047129A">
        <w:rPr>
          <w:rStyle w:val="GvdeMetni9"/>
          <w:rFonts w:ascii="Times New Roman" w:hAnsi="Times New Roman" w:cs="Times New Roman"/>
          <w:color w:val="auto"/>
          <w:sz w:val="24"/>
          <w:szCs w:val="24"/>
        </w:rPr>
        <w:t xml:space="preserve"> </w:t>
      </w:r>
      <w:r w:rsidR="00DF0C86" w:rsidRPr="0047129A">
        <w:rPr>
          <w:rStyle w:val="GvdeMetni8"/>
          <w:rFonts w:ascii="Times New Roman" w:hAnsi="Times New Roman" w:cs="Times New Roman"/>
          <w:color w:val="auto"/>
          <w:sz w:val="24"/>
          <w:szCs w:val="24"/>
        </w:rPr>
        <w:t>çerçevesinde, aşağıda yer alan öncelikler kapsamındaki</w:t>
      </w:r>
      <w:r w:rsidR="002B02FD" w:rsidRPr="0047129A">
        <w:rPr>
          <w:rStyle w:val="GvdeMetni8"/>
          <w:rFonts w:ascii="Times New Roman" w:hAnsi="Times New Roman" w:cs="Times New Roman"/>
          <w:color w:val="auto"/>
          <w:sz w:val="24"/>
          <w:szCs w:val="24"/>
        </w:rPr>
        <w:t xml:space="preserve"> faaliyetlere </w:t>
      </w:r>
      <w:r w:rsidR="00DF0C86" w:rsidRPr="0047129A">
        <w:rPr>
          <w:rStyle w:val="GvdeMetni8"/>
          <w:rFonts w:ascii="Times New Roman" w:hAnsi="Times New Roman" w:cs="Times New Roman"/>
          <w:color w:val="auto"/>
          <w:sz w:val="24"/>
          <w:szCs w:val="24"/>
        </w:rPr>
        <w:t>destek sağ</w:t>
      </w:r>
      <w:r w:rsidR="00DF0C86" w:rsidRPr="0047129A">
        <w:rPr>
          <w:rStyle w:val="GvdeMetni8"/>
          <w:rFonts w:ascii="Times New Roman" w:hAnsi="Times New Roman" w:cs="Times New Roman"/>
          <w:color w:val="auto"/>
          <w:sz w:val="24"/>
          <w:szCs w:val="24"/>
        </w:rPr>
        <w:softHyphen/>
        <w:t>lanacaktır</w:t>
      </w:r>
      <w:r w:rsidR="002B02FD" w:rsidRPr="0047129A">
        <w:rPr>
          <w:rStyle w:val="GvdeMetni8"/>
          <w:rFonts w:ascii="Times New Roman" w:hAnsi="Times New Roman" w:cs="Times New Roman"/>
          <w:color w:val="auto"/>
          <w:sz w:val="24"/>
          <w:szCs w:val="24"/>
        </w:rPr>
        <w:t>:</w:t>
      </w:r>
    </w:p>
    <w:p w:rsidR="00370E80" w:rsidRPr="0047129A" w:rsidRDefault="00370E80" w:rsidP="000D68A8">
      <w:pPr>
        <w:pStyle w:val="GvdeMetni44"/>
        <w:shd w:val="clear" w:color="auto" w:fill="auto"/>
        <w:spacing w:before="0" w:after="0" w:line="360" w:lineRule="auto"/>
        <w:ind w:left="23" w:right="23" w:firstLine="685"/>
        <w:rPr>
          <w:rStyle w:val="GvdeMetni8"/>
          <w:rFonts w:ascii="Times New Roman" w:hAnsi="Times New Roman" w:cs="Times New Roman"/>
          <w:color w:val="auto"/>
          <w:sz w:val="24"/>
          <w:szCs w:val="24"/>
        </w:rPr>
      </w:pPr>
    </w:p>
    <w:p w:rsidR="002B02FD" w:rsidRPr="0047129A" w:rsidRDefault="002B02FD" w:rsidP="000A1FC3">
      <w:pPr>
        <w:pStyle w:val="ListeParagraf"/>
        <w:numPr>
          <w:ilvl w:val="0"/>
          <w:numId w:val="11"/>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Bölgenin potansiyellerinin ortaya çıkarılmasına yönelik araştırma, istatistiki veri, planlama, analiz ve r</w:t>
      </w:r>
      <w:r w:rsidR="004405C6" w:rsidRPr="0047129A">
        <w:rPr>
          <w:rFonts w:ascii="Times New Roman" w:hAnsi="Times New Roman" w:cs="Times New Roman"/>
          <w:sz w:val="24"/>
          <w:szCs w:val="24"/>
        </w:rPr>
        <w:t>aporlama çalışmaları</w:t>
      </w:r>
    </w:p>
    <w:p w:rsidR="002B02FD" w:rsidRPr="0047129A" w:rsidRDefault="002B02FD" w:rsidP="000A1FC3">
      <w:pPr>
        <w:pStyle w:val="ListeParagraf"/>
        <w:numPr>
          <w:ilvl w:val="0"/>
          <w:numId w:val="11"/>
        </w:numPr>
        <w:spacing w:line="360" w:lineRule="auto"/>
        <w:jc w:val="both"/>
        <w:rPr>
          <w:rFonts w:ascii="Times New Roman" w:hAnsi="Times New Roman" w:cs="Times New Roman"/>
          <w:sz w:val="24"/>
          <w:szCs w:val="24"/>
        </w:rPr>
      </w:pPr>
      <w:r w:rsidRPr="0047129A">
        <w:rPr>
          <w:rFonts w:ascii="Times New Roman" w:hAnsi="Times New Roman" w:cs="Times New Roman"/>
          <w:sz w:val="24"/>
          <w:szCs w:val="24"/>
        </w:rPr>
        <w:t>Tarım, denizcilik, mermercilik, alternatif turizm, yenilenebilir enerji, tıbbi ve aromatik bitkiler, lojistik sektörlerin</w:t>
      </w:r>
      <w:r w:rsidR="004405C6" w:rsidRPr="0047129A">
        <w:rPr>
          <w:rFonts w:ascii="Times New Roman" w:hAnsi="Times New Roman" w:cs="Times New Roman"/>
          <w:sz w:val="24"/>
          <w:szCs w:val="24"/>
        </w:rPr>
        <w:t>e yönelik araştırma çalışmaları</w:t>
      </w:r>
    </w:p>
    <w:p w:rsidR="002B02FD" w:rsidRPr="0047129A" w:rsidRDefault="002B02FD" w:rsidP="000A1FC3">
      <w:pPr>
        <w:pStyle w:val="ListeParagraf"/>
        <w:numPr>
          <w:ilvl w:val="0"/>
          <w:numId w:val="11"/>
        </w:numPr>
        <w:spacing w:line="360" w:lineRule="auto"/>
        <w:jc w:val="both"/>
        <w:rPr>
          <w:rFonts w:ascii="Times New Roman" w:hAnsi="Times New Roman" w:cs="Times New Roman"/>
          <w:sz w:val="24"/>
          <w:szCs w:val="24"/>
        </w:rPr>
      </w:pPr>
      <w:proofErr w:type="spellStart"/>
      <w:r w:rsidRPr="0047129A">
        <w:rPr>
          <w:rFonts w:ascii="Times New Roman" w:hAnsi="Times New Roman" w:cs="Times New Roman"/>
          <w:sz w:val="24"/>
          <w:szCs w:val="24"/>
        </w:rPr>
        <w:t>Sektörel</w:t>
      </w:r>
      <w:proofErr w:type="spellEnd"/>
      <w:r w:rsidRPr="0047129A">
        <w:rPr>
          <w:rFonts w:ascii="Times New Roman" w:hAnsi="Times New Roman" w:cs="Times New Roman"/>
          <w:sz w:val="24"/>
          <w:szCs w:val="24"/>
        </w:rPr>
        <w:t xml:space="preserve"> kümelenmeyi teşvik etmeye yönelik araştırma, geliştirme ve planlama faaliyetleri</w:t>
      </w:r>
    </w:p>
    <w:p w:rsidR="002B02FD" w:rsidRPr="0047129A" w:rsidRDefault="002B02FD" w:rsidP="000A1FC3">
      <w:pPr>
        <w:pStyle w:val="ListeParagraf"/>
        <w:numPr>
          <w:ilvl w:val="0"/>
          <w:numId w:val="11"/>
        </w:numPr>
        <w:spacing w:line="360" w:lineRule="auto"/>
        <w:jc w:val="both"/>
        <w:rPr>
          <w:rFonts w:ascii="Times New Roman" w:hAnsi="Times New Roman" w:cs="Times New Roman"/>
          <w:sz w:val="24"/>
          <w:szCs w:val="24"/>
        </w:rPr>
      </w:pPr>
      <w:r w:rsidRPr="0047129A">
        <w:rPr>
          <w:rFonts w:ascii="Times New Roman" w:hAnsi="Times New Roman" w:cs="Times New Roman"/>
          <w:sz w:val="24"/>
          <w:szCs w:val="24"/>
        </w:rPr>
        <w:t>Bölgenin yenilikçilik ve girişimcilik kapasitesini geliştirme</w:t>
      </w:r>
      <w:r w:rsidR="00457FA0" w:rsidRPr="0047129A">
        <w:rPr>
          <w:rFonts w:ascii="Times New Roman" w:hAnsi="Times New Roman" w:cs="Times New Roman"/>
          <w:sz w:val="24"/>
          <w:szCs w:val="24"/>
        </w:rPr>
        <w:t>ye</w:t>
      </w:r>
      <w:r w:rsidRPr="0047129A">
        <w:rPr>
          <w:rFonts w:ascii="Times New Roman" w:hAnsi="Times New Roman" w:cs="Times New Roman"/>
          <w:sz w:val="24"/>
          <w:szCs w:val="24"/>
        </w:rPr>
        <w:t xml:space="preserve"> yönelik iş geliştirme merkezleri, teknoloji geliştirme merkezleri, teknoparklar gibi kuruluşların kurulması amacıyla yapılacak fizibilite benzeri ön çalışmalar gibi bölge için önemli olabilecek stratejik eylemlerin başlatılmasına ve geliştirilmesine yönelik faaliyetler</w:t>
      </w:r>
    </w:p>
    <w:p w:rsidR="002B02FD" w:rsidRPr="0047129A" w:rsidRDefault="002B02FD" w:rsidP="000A1FC3">
      <w:pPr>
        <w:pStyle w:val="ListeParagraf"/>
        <w:numPr>
          <w:ilvl w:val="0"/>
          <w:numId w:val="11"/>
        </w:numPr>
        <w:spacing w:line="360" w:lineRule="auto"/>
        <w:jc w:val="both"/>
        <w:rPr>
          <w:rFonts w:ascii="Times New Roman" w:hAnsi="Times New Roman" w:cs="Times New Roman"/>
          <w:sz w:val="24"/>
          <w:szCs w:val="24"/>
        </w:rPr>
      </w:pPr>
      <w:r w:rsidRPr="0047129A">
        <w:rPr>
          <w:rFonts w:ascii="Times New Roman" w:hAnsi="Times New Roman" w:cs="Times New Roman"/>
          <w:sz w:val="24"/>
          <w:szCs w:val="24"/>
        </w:rPr>
        <w:t>Büyük hacimli yatırım kararlarına kısa vadede etki edilmesi ve yönlendirilmesine katkı sağlamasına yönelik faaliyetler</w:t>
      </w:r>
    </w:p>
    <w:p w:rsidR="00370E80" w:rsidRPr="0047129A" w:rsidRDefault="00370E80" w:rsidP="00772A34">
      <w:pPr>
        <w:spacing w:before="120" w:after="0" w:line="360" w:lineRule="auto"/>
        <w:ind w:firstLine="709"/>
        <w:jc w:val="both"/>
        <w:rPr>
          <w:rFonts w:ascii="Times New Roman" w:hAnsi="Times New Roman" w:cs="Times New Roman"/>
          <w:sz w:val="24"/>
          <w:szCs w:val="24"/>
        </w:rPr>
      </w:pPr>
      <w:r w:rsidRPr="0047129A">
        <w:rPr>
          <w:rFonts w:ascii="Times New Roman" w:hAnsi="Times New Roman" w:cs="Times New Roman"/>
          <w:sz w:val="24"/>
          <w:szCs w:val="24"/>
        </w:rPr>
        <w:t xml:space="preserve">Ajansa sunulan faaliyetlerin yukarıda yer alan Program’ın amaç ve öncelikleriyle </w:t>
      </w:r>
      <w:r w:rsidR="005715BE" w:rsidRPr="0047129A">
        <w:rPr>
          <w:rFonts w:ascii="Times New Roman" w:hAnsi="Times New Roman" w:cs="Times New Roman"/>
          <w:sz w:val="24"/>
          <w:szCs w:val="24"/>
        </w:rPr>
        <w:t>uyumlu olması gerekmektedir. Önceliklerle u</w:t>
      </w:r>
      <w:r w:rsidR="0019203A" w:rsidRPr="0047129A">
        <w:rPr>
          <w:rFonts w:ascii="Times New Roman" w:hAnsi="Times New Roman" w:cs="Times New Roman"/>
          <w:sz w:val="24"/>
          <w:szCs w:val="24"/>
        </w:rPr>
        <w:t>yumlu olmayan faaliyet teklifleri</w:t>
      </w:r>
      <w:r w:rsidR="005715BE" w:rsidRPr="0047129A">
        <w:rPr>
          <w:rFonts w:ascii="Times New Roman" w:hAnsi="Times New Roman" w:cs="Times New Roman"/>
          <w:sz w:val="24"/>
          <w:szCs w:val="24"/>
        </w:rPr>
        <w:t xml:space="preserve"> Ajans tarafından </w:t>
      </w:r>
      <w:r w:rsidR="005715BE" w:rsidRPr="0047129A">
        <w:rPr>
          <w:rFonts w:ascii="Times New Roman" w:hAnsi="Times New Roman" w:cs="Times New Roman"/>
          <w:b/>
          <w:sz w:val="24"/>
          <w:szCs w:val="24"/>
        </w:rPr>
        <w:t>reddedilecektir.</w:t>
      </w:r>
      <w:r w:rsidR="005715BE" w:rsidRPr="0047129A">
        <w:rPr>
          <w:rFonts w:ascii="Times New Roman" w:hAnsi="Times New Roman" w:cs="Times New Roman"/>
          <w:sz w:val="24"/>
          <w:szCs w:val="24"/>
        </w:rPr>
        <w:t xml:space="preserve"> </w:t>
      </w:r>
    </w:p>
    <w:p w:rsidR="005715BE" w:rsidRPr="0047129A" w:rsidRDefault="005715BE" w:rsidP="00772A34">
      <w:pPr>
        <w:spacing w:before="120" w:after="0" w:line="360" w:lineRule="auto"/>
        <w:ind w:firstLine="709"/>
        <w:jc w:val="both"/>
        <w:rPr>
          <w:rFonts w:ascii="Times New Roman" w:hAnsi="Times New Roman" w:cs="Times New Roman"/>
          <w:sz w:val="24"/>
          <w:szCs w:val="24"/>
        </w:rPr>
      </w:pPr>
      <w:r w:rsidRPr="0047129A">
        <w:rPr>
          <w:rFonts w:ascii="Times New Roman" w:hAnsi="Times New Roman" w:cs="Times New Roman"/>
          <w:sz w:val="24"/>
          <w:szCs w:val="24"/>
        </w:rPr>
        <w:t xml:space="preserve">Program kapsamında </w:t>
      </w:r>
      <w:r w:rsidRPr="0047129A">
        <w:rPr>
          <w:rFonts w:ascii="Times New Roman" w:hAnsi="Times New Roman" w:cs="Times New Roman"/>
          <w:b/>
          <w:sz w:val="24"/>
          <w:szCs w:val="24"/>
        </w:rPr>
        <w:t>yatırım bileşeni olmayan</w:t>
      </w:r>
      <w:r w:rsidRPr="0047129A">
        <w:rPr>
          <w:rFonts w:ascii="Times New Roman" w:hAnsi="Times New Roman" w:cs="Times New Roman"/>
          <w:sz w:val="24"/>
          <w:szCs w:val="24"/>
        </w:rPr>
        <w:t xml:space="preserve"> faaliyetlerin (planlama, strateji geliştirme, araştırma, fizibilite vb.) desteklenmesi esastır. Bununla birlikte desteklenecek faaliyette öngörülen sonuçların elde edilebilmesi için zaruri olduğu durumlarda istisnai olarak küçük ölçekli yatırımlar da uygun maliyet olarak kabul edilebilir. </w:t>
      </w:r>
    </w:p>
    <w:p w:rsidR="005715BE" w:rsidRPr="0047129A" w:rsidRDefault="0019203A" w:rsidP="00772A34">
      <w:pPr>
        <w:spacing w:before="120" w:after="0" w:line="360" w:lineRule="auto"/>
        <w:ind w:firstLine="709"/>
        <w:jc w:val="both"/>
        <w:rPr>
          <w:rFonts w:ascii="Times New Roman" w:hAnsi="Times New Roman" w:cs="Times New Roman"/>
          <w:sz w:val="24"/>
          <w:szCs w:val="24"/>
        </w:rPr>
      </w:pPr>
      <w:r w:rsidRPr="0047129A">
        <w:rPr>
          <w:rFonts w:ascii="Times New Roman" w:hAnsi="Times New Roman" w:cs="Times New Roman"/>
          <w:sz w:val="24"/>
          <w:szCs w:val="24"/>
        </w:rPr>
        <w:lastRenderedPageBreak/>
        <w:t>Bir faaliyet teklifinin</w:t>
      </w:r>
      <w:r w:rsidR="005715BE" w:rsidRPr="0047129A">
        <w:rPr>
          <w:rFonts w:ascii="Times New Roman" w:hAnsi="Times New Roman" w:cs="Times New Roman"/>
          <w:sz w:val="24"/>
          <w:szCs w:val="24"/>
        </w:rPr>
        <w:t xml:space="preserve"> birden çok önceliği içermesi, yenilikçi bir yaklaşım içermesi ve TR61 Bölgesi Bölge Planı’nda yer alan stratejik amaç ve hedeflerin gerçekleştirilmesine yönelik ilgisinin/katkısının net bir şekilde b</w:t>
      </w:r>
      <w:r w:rsidRPr="0047129A">
        <w:rPr>
          <w:rFonts w:ascii="Times New Roman" w:hAnsi="Times New Roman" w:cs="Times New Roman"/>
          <w:sz w:val="24"/>
          <w:szCs w:val="24"/>
        </w:rPr>
        <w:t>elirtilmesi, söz konusu faaliyet teklifinin</w:t>
      </w:r>
      <w:r w:rsidR="005715BE" w:rsidRPr="0047129A">
        <w:rPr>
          <w:rFonts w:ascii="Times New Roman" w:hAnsi="Times New Roman" w:cs="Times New Roman"/>
          <w:sz w:val="24"/>
          <w:szCs w:val="24"/>
        </w:rPr>
        <w:t xml:space="preserve"> desteklenmesinde </w:t>
      </w:r>
      <w:r w:rsidR="005715BE" w:rsidRPr="0047129A">
        <w:rPr>
          <w:rFonts w:ascii="Times New Roman" w:hAnsi="Times New Roman" w:cs="Times New Roman"/>
          <w:b/>
          <w:sz w:val="24"/>
          <w:szCs w:val="24"/>
        </w:rPr>
        <w:t>tercih sebebi olacaktır</w:t>
      </w:r>
      <w:r w:rsidR="005715BE" w:rsidRPr="0047129A">
        <w:rPr>
          <w:rFonts w:ascii="Times New Roman" w:hAnsi="Times New Roman" w:cs="Times New Roman"/>
          <w:sz w:val="24"/>
          <w:szCs w:val="24"/>
        </w:rPr>
        <w:t>.</w:t>
      </w:r>
    </w:p>
    <w:p w:rsidR="00853B36" w:rsidRPr="0047129A" w:rsidRDefault="00853B36" w:rsidP="00F8551E">
      <w:pPr>
        <w:pStyle w:val="GvdeMetni7"/>
        <w:shd w:val="clear" w:color="auto" w:fill="auto"/>
        <w:spacing w:before="120" w:after="0" w:line="360" w:lineRule="auto"/>
        <w:ind w:left="709" w:right="20" w:hanging="709"/>
        <w:outlineLvl w:val="1"/>
        <w:rPr>
          <w:b/>
          <w:sz w:val="24"/>
          <w:szCs w:val="24"/>
        </w:rPr>
      </w:pPr>
      <w:bookmarkStart w:id="3" w:name="_Toc329869348"/>
      <w:r w:rsidRPr="0047129A">
        <w:rPr>
          <w:b/>
          <w:sz w:val="24"/>
          <w:szCs w:val="24"/>
        </w:rPr>
        <w:t>1</w:t>
      </w:r>
      <w:r w:rsidR="00802A08" w:rsidRPr="0047129A">
        <w:rPr>
          <w:b/>
          <w:sz w:val="24"/>
          <w:szCs w:val="24"/>
        </w:rPr>
        <w:t>.3</w:t>
      </w:r>
      <w:r w:rsidRPr="0047129A">
        <w:rPr>
          <w:b/>
          <w:sz w:val="24"/>
          <w:szCs w:val="24"/>
        </w:rPr>
        <w:t xml:space="preserve"> </w:t>
      </w:r>
      <w:r w:rsidR="00A448C8" w:rsidRPr="0047129A">
        <w:rPr>
          <w:b/>
          <w:sz w:val="24"/>
          <w:szCs w:val="24"/>
        </w:rPr>
        <w:tab/>
      </w:r>
      <w:r w:rsidR="00802A08" w:rsidRPr="0047129A">
        <w:rPr>
          <w:b/>
          <w:sz w:val="24"/>
          <w:szCs w:val="24"/>
        </w:rPr>
        <w:t>Destek Tutarı</w:t>
      </w:r>
      <w:bookmarkEnd w:id="3"/>
    </w:p>
    <w:p w:rsidR="00AD47B5" w:rsidRPr="0047129A" w:rsidRDefault="00802A08" w:rsidP="00EB5846">
      <w:pPr>
        <w:pStyle w:val="GvdeMetni7"/>
        <w:shd w:val="clear" w:color="auto" w:fill="auto"/>
        <w:spacing w:before="120" w:after="0" w:line="360" w:lineRule="auto"/>
        <w:ind w:firstLine="71"/>
        <w:rPr>
          <w:sz w:val="24"/>
          <w:szCs w:val="24"/>
        </w:rPr>
      </w:pPr>
      <w:r w:rsidRPr="0047129A">
        <w:rPr>
          <w:sz w:val="24"/>
          <w:szCs w:val="24"/>
        </w:rPr>
        <w:t>Doğrudan Faaliyet Desteği k</w:t>
      </w:r>
      <w:r w:rsidR="005529D8" w:rsidRPr="0047129A">
        <w:rPr>
          <w:sz w:val="24"/>
          <w:szCs w:val="24"/>
        </w:rPr>
        <w:t xml:space="preserve">apsamında desteklenecek faaliyetler </w:t>
      </w:r>
      <w:r w:rsidRPr="0047129A">
        <w:rPr>
          <w:sz w:val="24"/>
          <w:szCs w:val="24"/>
        </w:rPr>
        <w:t>için B</w:t>
      </w:r>
      <w:r w:rsidR="00EB5846">
        <w:rPr>
          <w:sz w:val="24"/>
          <w:szCs w:val="24"/>
        </w:rPr>
        <w:t>atı Akdeniz Kalkınma Ajansı 2012</w:t>
      </w:r>
      <w:r w:rsidRPr="0047129A">
        <w:rPr>
          <w:sz w:val="24"/>
          <w:szCs w:val="24"/>
        </w:rPr>
        <w:t xml:space="preserve"> yılı bütçesinden tahsis edilen toplam kaynak tutarı </w:t>
      </w:r>
      <w:r w:rsidR="00EB5846">
        <w:rPr>
          <w:sz w:val="24"/>
          <w:szCs w:val="24"/>
        </w:rPr>
        <w:t>550.000</w:t>
      </w:r>
      <w:r w:rsidR="002E49CA" w:rsidRPr="0047129A">
        <w:rPr>
          <w:sz w:val="24"/>
          <w:szCs w:val="24"/>
        </w:rPr>
        <w:t xml:space="preserve"> </w:t>
      </w:r>
      <w:r w:rsidR="00BB7609" w:rsidRPr="0047129A">
        <w:rPr>
          <w:sz w:val="24"/>
          <w:szCs w:val="24"/>
        </w:rPr>
        <w:t>(</w:t>
      </w:r>
      <w:r w:rsidR="00EB5846">
        <w:rPr>
          <w:sz w:val="24"/>
          <w:szCs w:val="24"/>
        </w:rPr>
        <w:t xml:space="preserve">beş yüz elli </w:t>
      </w:r>
      <w:r w:rsidR="00BB7609" w:rsidRPr="0047129A">
        <w:rPr>
          <w:sz w:val="24"/>
          <w:szCs w:val="24"/>
        </w:rPr>
        <w:t xml:space="preserve">bin) </w:t>
      </w:r>
      <w:r w:rsidR="002E49CA" w:rsidRPr="0047129A">
        <w:rPr>
          <w:sz w:val="24"/>
          <w:szCs w:val="24"/>
        </w:rPr>
        <w:t>TL’dir.</w:t>
      </w:r>
      <w:r w:rsidR="00A83482" w:rsidRPr="0047129A">
        <w:rPr>
          <w:sz w:val="24"/>
          <w:szCs w:val="24"/>
        </w:rPr>
        <w:t xml:space="preserve"> Bu program çerçevesinde verilecek destekler aşağıda belirtilen asgari ve az</w:t>
      </w:r>
      <w:r w:rsidR="00AD47B5" w:rsidRPr="0047129A">
        <w:rPr>
          <w:sz w:val="24"/>
          <w:szCs w:val="24"/>
        </w:rPr>
        <w:t>ami tutarlar arasında olacaktır:</w:t>
      </w:r>
    </w:p>
    <w:p w:rsidR="002E49CA" w:rsidRPr="0047129A" w:rsidRDefault="002E49CA" w:rsidP="00973FAB">
      <w:pPr>
        <w:pStyle w:val="GvdeMetni7"/>
        <w:numPr>
          <w:ilvl w:val="0"/>
          <w:numId w:val="1"/>
        </w:numPr>
        <w:shd w:val="clear" w:color="auto" w:fill="auto"/>
        <w:spacing w:before="120" w:after="0" w:line="360" w:lineRule="auto"/>
        <w:ind w:left="1134" w:right="20" w:hanging="425"/>
        <w:rPr>
          <w:b/>
          <w:sz w:val="24"/>
          <w:szCs w:val="24"/>
        </w:rPr>
      </w:pPr>
      <w:r w:rsidRPr="0047129A">
        <w:rPr>
          <w:b/>
          <w:sz w:val="24"/>
          <w:szCs w:val="24"/>
        </w:rPr>
        <w:t>Asgari tutar:</w:t>
      </w:r>
      <w:r w:rsidR="00DD1390" w:rsidRPr="0047129A">
        <w:rPr>
          <w:b/>
          <w:sz w:val="24"/>
          <w:szCs w:val="24"/>
        </w:rPr>
        <w:t xml:space="preserve"> </w:t>
      </w:r>
      <w:r w:rsidR="00973FAB">
        <w:rPr>
          <w:b/>
          <w:sz w:val="24"/>
          <w:szCs w:val="24"/>
        </w:rPr>
        <w:t>25</w:t>
      </w:r>
      <w:r w:rsidR="00DD1390" w:rsidRPr="0047129A">
        <w:rPr>
          <w:b/>
          <w:sz w:val="24"/>
          <w:szCs w:val="24"/>
        </w:rPr>
        <w:t>.</w:t>
      </w:r>
      <w:r w:rsidR="00973FAB">
        <w:rPr>
          <w:b/>
          <w:sz w:val="24"/>
          <w:szCs w:val="24"/>
        </w:rPr>
        <w:t>0</w:t>
      </w:r>
      <w:r w:rsidR="00DD1390" w:rsidRPr="0047129A">
        <w:rPr>
          <w:b/>
          <w:sz w:val="24"/>
          <w:szCs w:val="24"/>
        </w:rPr>
        <w:t xml:space="preserve">00 </w:t>
      </w:r>
      <w:r w:rsidR="00503ABD" w:rsidRPr="0047129A">
        <w:rPr>
          <w:b/>
          <w:sz w:val="24"/>
          <w:szCs w:val="24"/>
        </w:rPr>
        <w:t>(</w:t>
      </w:r>
      <w:r w:rsidR="00973FAB">
        <w:rPr>
          <w:b/>
          <w:sz w:val="24"/>
          <w:szCs w:val="24"/>
        </w:rPr>
        <w:t xml:space="preserve">yirmi </w:t>
      </w:r>
      <w:r w:rsidR="00503ABD" w:rsidRPr="0047129A">
        <w:rPr>
          <w:b/>
          <w:sz w:val="24"/>
          <w:szCs w:val="24"/>
        </w:rPr>
        <w:t xml:space="preserve">beş </w:t>
      </w:r>
      <w:r w:rsidR="00973FAB">
        <w:rPr>
          <w:b/>
          <w:sz w:val="24"/>
          <w:szCs w:val="24"/>
        </w:rPr>
        <w:t>bin</w:t>
      </w:r>
      <w:r w:rsidR="00503ABD" w:rsidRPr="0047129A">
        <w:rPr>
          <w:b/>
          <w:sz w:val="24"/>
          <w:szCs w:val="24"/>
        </w:rPr>
        <w:t xml:space="preserve">) </w:t>
      </w:r>
      <w:r w:rsidR="00DD1390" w:rsidRPr="0047129A">
        <w:rPr>
          <w:b/>
          <w:sz w:val="24"/>
          <w:szCs w:val="24"/>
        </w:rPr>
        <w:t>TL</w:t>
      </w:r>
    </w:p>
    <w:p w:rsidR="002E49CA" w:rsidRPr="0047129A" w:rsidRDefault="002E49CA" w:rsidP="00973FAB">
      <w:pPr>
        <w:pStyle w:val="GvdeMetni7"/>
        <w:numPr>
          <w:ilvl w:val="0"/>
          <w:numId w:val="1"/>
        </w:numPr>
        <w:shd w:val="clear" w:color="auto" w:fill="auto"/>
        <w:spacing w:before="0" w:after="0" w:line="360" w:lineRule="auto"/>
        <w:ind w:left="1134" w:right="20" w:hanging="425"/>
        <w:rPr>
          <w:b/>
          <w:sz w:val="24"/>
          <w:szCs w:val="24"/>
        </w:rPr>
      </w:pPr>
      <w:r w:rsidRPr="0047129A">
        <w:rPr>
          <w:b/>
          <w:sz w:val="24"/>
          <w:szCs w:val="24"/>
        </w:rPr>
        <w:t xml:space="preserve">Azami tutar: </w:t>
      </w:r>
      <w:r w:rsidR="00973FAB">
        <w:rPr>
          <w:b/>
          <w:sz w:val="24"/>
          <w:szCs w:val="24"/>
        </w:rPr>
        <w:t>8</w:t>
      </w:r>
      <w:r w:rsidR="00DD1390" w:rsidRPr="0047129A">
        <w:rPr>
          <w:b/>
          <w:sz w:val="24"/>
          <w:szCs w:val="24"/>
        </w:rPr>
        <w:t>5.000</w:t>
      </w:r>
      <w:r w:rsidR="00503ABD" w:rsidRPr="0047129A">
        <w:rPr>
          <w:b/>
          <w:sz w:val="24"/>
          <w:szCs w:val="24"/>
        </w:rPr>
        <w:t xml:space="preserve"> (</w:t>
      </w:r>
      <w:r w:rsidR="00973FAB">
        <w:rPr>
          <w:b/>
          <w:sz w:val="24"/>
          <w:szCs w:val="24"/>
        </w:rPr>
        <w:t>seksen</w:t>
      </w:r>
      <w:r w:rsidR="00503ABD" w:rsidRPr="0047129A">
        <w:rPr>
          <w:b/>
          <w:sz w:val="24"/>
          <w:szCs w:val="24"/>
        </w:rPr>
        <w:t xml:space="preserve"> beş bin) TL</w:t>
      </w:r>
    </w:p>
    <w:p w:rsidR="002F1180" w:rsidRPr="0047129A" w:rsidRDefault="00D35F4B" w:rsidP="00772A34">
      <w:pPr>
        <w:pStyle w:val="GvdeMetni7"/>
        <w:shd w:val="clear" w:color="auto" w:fill="auto"/>
        <w:spacing w:before="120" w:after="0" w:line="360" w:lineRule="auto"/>
        <w:ind w:firstLine="709"/>
        <w:rPr>
          <w:sz w:val="24"/>
          <w:szCs w:val="24"/>
        </w:rPr>
      </w:pPr>
      <w:r>
        <w:rPr>
          <w:sz w:val="24"/>
          <w:szCs w:val="24"/>
        </w:rPr>
        <w:t>D</w:t>
      </w:r>
      <w:r w:rsidR="005529D8" w:rsidRPr="0047129A">
        <w:rPr>
          <w:sz w:val="24"/>
          <w:szCs w:val="24"/>
        </w:rPr>
        <w:t>estek kapsamında faaliyet</w:t>
      </w:r>
      <w:r w:rsidR="00A83482" w:rsidRPr="0047129A">
        <w:rPr>
          <w:sz w:val="24"/>
          <w:szCs w:val="24"/>
        </w:rPr>
        <w:t xml:space="preserve"> bütçesinin en az </w:t>
      </w:r>
      <w:r w:rsidR="00BB7609" w:rsidRPr="0047129A">
        <w:rPr>
          <w:sz w:val="24"/>
          <w:szCs w:val="24"/>
        </w:rPr>
        <w:t xml:space="preserve"> </w:t>
      </w:r>
      <w:r w:rsidR="00BB7609" w:rsidRPr="0047129A">
        <w:rPr>
          <w:b/>
          <w:sz w:val="24"/>
          <w:szCs w:val="24"/>
        </w:rPr>
        <w:t>%25</w:t>
      </w:r>
      <w:r w:rsidR="00503ABD" w:rsidRPr="0047129A">
        <w:rPr>
          <w:b/>
          <w:sz w:val="24"/>
          <w:szCs w:val="24"/>
        </w:rPr>
        <w:t xml:space="preserve"> (yüzde yirmi beş)</w:t>
      </w:r>
      <w:r w:rsidR="00BB7609" w:rsidRPr="0047129A">
        <w:rPr>
          <w:b/>
          <w:sz w:val="24"/>
          <w:szCs w:val="24"/>
        </w:rPr>
        <w:t>’i</w:t>
      </w:r>
      <w:r w:rsidR="00A83482" w:rsidRPr="0047129A">
        <w:rPr>
          <w:sz w:val="24"/>
          <w:szCs w:val="24"/>
        </w:rPr>
        <w:t xml:space="preserve"> en fazla ise </w:t>
      </w:r>
      <w:r w:rsidR="00A83482" w:rsidRPr="0047129A">
        <w:rPr>
          <w:b/>
          <w:sz w:val="24"/>
          <w:szCs w:val="24"/>
        </w:rPr>
        <w:t>%100</w:t>
      </w:r>
      <w:r w:rsidR="00503ABD" w:rsidRPr="0047129A">
        <w:rPr>
          <w:b/>
          <w:sz w:val="24"/>
          <w:szCs w:val="24"/>
        </w:rPr>
        <w:t xml:space="preserve"> (yüzde yüz)</w:t>
      </w:r>
      <w:r w:rsidR="00BB7609" w:rsidRPr="0047129A">
        <w:rPr>
          <w:b/>
          <w:sz w:val="24"/>
          <w:szCs w:val="24"/>
        </w:rPr>
        <w:t>’ü</w:t>
      </w:r>
      <w:r w:rsidR="00A83482" w:rsidRPr="0047129A">
        <w:rPr>
          <w:sz w:val="24"/>
          <w:szCs w:val="24"/>
        </w:rPr>
        <w:t xml:space="preserve"> hibe olarak desteklenecektir. Bu değerlerin dışında kalan destek taleplerini içeren </w:t>
      </w:r>
      <w:r w:rsidR="00E0712F" w:rsidRPr="0047129A">
        <w:rPr>
          <w:sz w:val="24"/>
          <w:szCs w:val="24"/>
        </w:rPr>
        <w:t>faaliyet teklifleri</w:t>
      </w:r>
      <w:r w:rsidR="00A83482" w:rsidRPr="0047129A">
        <w:rPr>
          <w:sz w:val="24"/>
          <w:szCs w:val="24"/>
        </w:rPr>
        <w:t xml:space="preserve"> değerlendirmeye alınmayacaktır. </w:t>
      </w:r>
    </w:p>
    <w:p w:rsidR="00DC08C1" w:rsidRPr="0047129A" w:rsidRDefault="002F1180" w:rsidP="00772A34">
      <w:pPr>
        <w:pStyle w:val="GvdeMetni7"/>
        <w:shd w:val="clear" w:color="auto" w:fill="auto"/>
        <w:spacing w:before="120" w:after="0" w:line="360" w:lineRule="auto"/>
        <w:ind w:firstLine="709"/>
        <w:rPr>
          <w:sz w:val="24"/>
          <w:szCs w:val="24"/>
        </w:rPr>
      </w:pPr>
      <w:r w:rsidRPr="0047129A">
        <w:rPr>
          <w:sz w:val="24"/>
          <w:szCs w:val="24"/>
        </w:rPr>
        <w:t>Faaliyet tekliflerinde</w:t>
      </w:r>
      <w:r w:rsidR="00CC5F26" w:rsidRPr="0047129A">
        <w:rPr>
          <w:sz w:val="24"/>
          <w:szCs w:val="24"/>
        </w:rPr>
        <w:t xml:space="preserve"> eş finansman sunulması zorunluluğu olmamakla birlikte,  eş finansman katkısı öngören faaliyet teklifleri öncelikli olarak desteklenecektir. </w:t>
      </w:r>
      <w:r w:rsidR="00B63DAC" w:rsidRPr="0047129A">
        <w:rPr>
          <w:b/>
          <w:sz w:val="24"/>
          <w:szCs w:val="24"/>
        </w:rPr>
        <w:t>Ayni katkılar eş finansman olarak kabul edilmez.</w:t>
      </w:r>
      <w:r w:rsidR="00B63DAC" w:rsidRPr="0047129A">
        <w:rPr>
          <w:sz w:val="24"/>
          <w:szCs w:val="24"/>
        </w:rPr>
        <w:t xml:space="preserve"> </w:t>
      </w:r>
      <w:r w:rsidR="00FC30E5">
        <w:rPr>
          <w:sz w:val="24"/>
          <w:szCs w:val="24"/>
        </w:rPr>
        <w:t>Başvuru sahi</w:t>
      </w:r>
      <w:r w:rsidR="00362127" w:rsidRPr="0047129A">
        <w:rPr>
          <w:sz w:val="24"/>
          <w:szCs w:val="24"/>
        </w:rPr>
        <w:t>binin faaliyet eş finansmanını, faaliy</w:t>
      </w:r>
      <w:r w:rsidR="00303750" w:rsidRPr="0047129A">
        <w:rPr>
          <w:sz w:val="24"/>
          <w:szCs w:val="24"/>
        </w:rPr>
        <w:t>e</w:t>
      </w:r>
      <w:r w:rsidR="00362127" w:rsidRPr="0047129A">
        <w:rPr>
          <w:sz w:val="24"/>
          <w:szCs w:val="24"/>
        </w:rPr>
        <w:t>t</w:t>
      </w:r>
      <w:r w:rsidR="00303750" w:rsidRPr="0047129A">
        <w:rPr>
          <w:sz w:val="24"/>
          <w:szCs w:val="24"/>
        </w:rPr>
        <w:t xml:space="preserve"> ortaklarından, iştirakçilerinden ve/veya üçüncü taraflardan sağlayacağı nakdi katkılar ile karşılayabilmesi mümkündür. Her hâlükârda sözleşmeyi imzalayan taraf olması sebebiyle, eş finansman yükümlülüğü yararlanıcının kendi taahhüdü hükmünde olup yerine getirilmemesi durumunda yararlan</w:t>
      </w:r>
      <w:r w:rsidR="00DC08C1" w:rsidRPr="0047129A">
        <w:rPr>
          <w:sz w:val="24"/>
          <w:szCs w:val="24"/>
        </w:rPr>
        <w:t xml:space="preserve">ıcı bizzat sorumlu olacaktır.  </w:t>
      </w:r>
    </w:p>
    <w:p w:rsidR="00DC08C1" w:rsidRPr="0047129A" w:rsidRDefault="00DC08C1" w:rsidP="00DC08C1">
      <w:pPr>
        <w:pStyle w:val="GvdeMetni7"/>
        <w:shd w:val="clear" w:color="auto" w:fill="auto"/>
        <w:spacing w:before="0" w:after="0" w:line="360" w:lineRule="auto"/>
        <w:ind w:right="20" w:firstLine="360"/>
        <w:rPr>
          <w:sz w:val="24"/>
          <w:szCs w:val="24"/>
        </w:rPr>
      </w:pPr>
    </w:p>
    <w:p w:rsidR="00DC08C1" w:rsidRPr="0047129A" w:rsidRDefault="0031576A" w:rsidP="00F8551E">
      <w:pPr>
        <w:spacing w:line="360" w:lineRule="auto"/>
        <w:ind w:left="709" w:hanging="709"/>
        <w:jc w:val="both"/>
        <w:outlineLvl w:val="0"/>
        <w:rPr>
          <w:rFonts w:ascii="Times New Roman" w:hAnsi="Times New Roman" w:cs="Times New Roman"/>
          <w:b/>
          <w:sz w:val="24"/>
          <w:szCs w:val="24"/>
        </w:rPr>
      </w:pPr>
      <w:bookmarkStart w:id="4" w:name="_Toc329869349"/>
      <w:r w:rsidRPr="0047129A">
        <w:rPr>
          <w:rFonts w:ascii="Times New Roman" w:hAnsi="Times New Roman" w:cs="Times New Roman"/>
          <w:b/>
          <w:sz w:val="24"/>
          <w:szCs w:val="24"/>
        </w:rPr>
        <w:t>2</w:t>
      </w:r>
      <w:r w:rsidR="00FC56F4" w:rsidRPr="0047129A">
        <w:rPr>
          <w:rFonts w:ascii="Times New Roman" w:hAnsi="Times New Roman" w:cs="Times New Roman"/>
          <w:b/>
          <w:sz w:val="24"/>
          <w:szCs w:val="24"/>
        </w:rPr>
        <w:t xml:space="preserve">. </w:t>
      </w:r>
      <w:r w:rsidR="00633A2D" w:rsidRPr="0047129A">
        <w:rPr>
          <w:rFonts w:ascii="Times New Roman" w:hAnsi="Times New Roman" w:cs="Times New Roman"/>
          <w:b/>
          <w:sz w:val="24"/>
          <w:szCs w:val="24"/>
        </w:rPr>
        <w:tab/>
      </w:r>
      <w:r w:rsidR="00FC56F4" w:rsidRPr="0047129A">
        <w:rPr>
          <w:rFonts w:ascii="Times New Roman" w:hAnsi="Times New Roman" w:cs="Times New Roman"/>
          <w:b/>
          <w:sz w:val="24"/>
          <w:szCs w:val="24"/>
        </w:rPr>
        <w:t>DOĞRUDAN FAALİYET DESTEĞİNE İLİŞKİN KURALLAR</w:t>
      </w:r>
      <w:bookmarkEnd w:id="4"/>
    </w:p>
    <w:p w:rsidR="00D54DB9" w:rsidRPr="0047129A" w:rsidRDefault="00FC56F4" w:rsidP="00772A34">
      <w:pPr>
        <w:spacing w:before="120" w:line="360" w:lineRule="auto"/>
        <w:ind w:firstLine="709"/>
        <w:jc w:val="both"/>
        <w:rPr>
          <w:rStyle w:val="GvdeMetni2"/>
          <w:rFonts w:ascii="Times New Roman" w:hAnsi="Times New Roman" w:cs="Times New Roman"/>
          <w:sz w:val="24"/>
          <w:szCs w:val="24"/>
          <w:lang/>
        </w:rPr>
      </w:pPr>
      <w:r w:rsidRPr="0047129A">
        <w:rPr>
          <w:rStyle w:val="GvdeMetni1"/>
          <w:rFonts w:ascii="Times New Roman" w:hAnsi="Times New Roman" w:cs="Times New Roman"/>
          <w:sz w:val="24"/>
          <w:szCs w:val="24"/>
        </w:rPr>
        <w:t>Bu bölümde; Doğrudan Faaliyet Desteği çerçevesinde finanse edilen faaliyetlerin su</w:t>
      </w:r>
      <w:r w:rsidRPr="0047129A">
        <w:rPr>
          <w:rStyle w:val="GvdeMetni1"/>
          <w:rFonts w:ascii="Times New Roman" w:hAnsi="Times New Roman" w:cs="Times New Roman"/>
          <w:sz w:val="24"/>
          <w:szCs w:val="24"/>
        </w:rPr>
        <w:softHyphen/>
        <w:t>nulması, seçilmesi ve uygulanması ile ilgili kurallar, 8 Kasım 2008 tarih ve 27048 sa</w:t>
      </w:r>
      <w:r w:rsidRPr="0047129A">
        <w:rPr>
          <w:rStyle w:val="GvdeMetni1"/>
          <w:rFonts w:ascii="Times New Roman" w:hAnsi="Times New Roman" w:cs="Times New Roman"/>
          <w:sz w:val="24"/>
          <w:szCs w:val="24"/>
        </w:rPr>
        <w:softHyphen/>
        <w:t>yılı "Kalkınma Ajansları Proje ve Faaliyet Destekleme Yönetmeliği" hükümlerine uygun</w:t>
      </w:r>
      <w:r w:rsidRPr="0047129A">
        <w:rPr>
          <w:rStyle w:val="GvdeMetni2"/>
          <w:rFonts w:ascii="Times New Roman" w:hAnsi="Times New Roman" w:cs="Times New Roman"/>
          <w:sz w:val="24"/>
          <w:szCs w:val="24"/>
          <w:lang/>
        </w:rPr>
        <w:t xml:space="preserve"> </w:t>
      </w:r>
      <w:r w:rsidRPr="0047129A">
        <w:rPr>
          <w:rStyle w:val="GvdeMetni1"/>
          <w:rFonts w:ascii="Times New Roman" w:hAnsi="Times New Roman" w:cs="Times New Roman"/>
          <w:sz w:val="24"/>
          <w:szCs w:val="24"/>
        </w:rPr>
        <w:t>o</w:t>
      </w:r>
      <w:r w:rsidR="00D54DB9" w:rsidRPr="0047129A">
        <w:rPr>
          <w:rStyle w:val="GvdeMetni1"/>
          <w:rFonts w:ascii="Times New Roman" w:hAnsi="Times New Roman" w:cs="Times New Roman"/>
          <w:sz w:val="24"/>
          <w:szCs w:val="24"/>
        </w:rPr>
        <w:t xml:space="preserve">larak açıklanmaktadır. </w:t>
      </w:r>
      <w:r w:rsidR="00FC30E5">
        <w:rPr>
          <w:rStyle w:val="GvdeMetni1"/>
          <w:rFonts w:ascii="Times New Roman" w:hAnsi="Times New Roman" w:cs="Times New Roman"/>
          <w:sz w:val="24"/>
          <w:szCs w:val="24"/>
        </w:rPr>
        <w:t>Başvuru sahi</w:t>
      </w:r>
      <w:r w:rsidRPr="0047129A">
        <w:rPr>
          <w:rStyle w:val="GvdeMetni1"/>
          <w:rFonts w:ascii="Times New Roman" w:hAnsi="Times New Roman" w:cs="Times New Roman"/>
          <w:sz w:val="24"/>
          <w:szCs w:val="24"/>
        </w:rPr>
        <w:t>pleri başvuruda bulundukları andan itibaren bu</w:t>
      </w:r>
      <w:r w:rsidRPr="0047129A">
        <w:rPr>
          <w:rStyle w:val="GvdeMetni2"/>
          <w:rFonts w:ascii="Times New Roman" w:hAnsi="Times New Roman" w:cs="Times New Roman"/>
          <w:sz w:val="24"/>
          <w:szCs w:val="24"/>
          <w:lang/>
        </w:rPr>
        <w:t xml:space="preserve"> </w:t>
      </w:r>
      <w:r w:rsidRPr="0047129A">
        <w:rPr>
          <w:rStyle w:val="GvdeMetni1"/>
          <w:rFonts w:ascii="Times New Roman" w:hAnsi="Times New Roman" w:cs="Times New Roman"/>
          <w:sz w:val="24"/>
          <w:szCs w:val="24"/>
        </w:rPr>
        <w:t>Yönetmelik hükümlerini ve bu kılavuzda yer alan bütün hususları kabul etmiş sayılırlar.</w:t>
      </w:r>
      <w:r w:rsidRPr="0047129A">
        <w:rPr>
          <w:rStyle w:val="GvdeMetni2"/>
          <w:rFonts w:ascii="Times New Roman" w:hAnsi="Times New Roman" w:cs="Times New Roman"/>
          <w:sz w:val="24"/>
          <w:szCs w:val="24"/>
          <w:lang/>
        </w:rPr>
        <w:t xml:space="preserve"> </w:t>
      </w:r>
    </w:p>
    <w:p w:rsidR="00583D3E" w:rsidRPr="0047129A" w:rsidRDefault="00D54DB9" w:rsidP="00772A34">
      <w:pPr>
        <w:spacing w:before="120" w:line="360" w:lineRule="auto"/>
        <w:ind w:firstLine="709"/>
        <w:jc w:val="both"/>
        <w:rPr>
          <w:rStyle w:val="GvdeMetni3"/>
          <w:rFonts w:ascii="Times New Roman" w:hAnsi="Times New Roman" w:cs="Times New Roman"/>
          <w:sz w:val="24"/>
          <w:szCs w:val="24"/>
        </w:rPr>
      </w:pPr>
      <w:r w:rsidRPr="0047129A">
        <w:rPr>
          <w:rStyle w:val="GvdeMetni1"/>
          <w:rFonts w:ascii="Times New Roman" w:hAnsi="Times New Roman" w:cs="Times New Roman"/>
          <w:sz w:val="24"/>
          <w:szCs w:val="24"/>
        </w:rPr>
        <w:t>Batı Akdeniz</w:t>
      </w:r>
      <w:r w:rsidR="00FC56F4" w:rsidRPr="0047129A">
        <w:rPr>
          <w:rStyle w:val="GvdeMetni1"/>
          <w:rFonts w:ascii="Times New Roman" w:hAnsi="Times New Roman" w:cs="Times New Roman"/>
          <w:sz w:val="24"/>
          <w:szCs w:val="24"/>
        </w:rPr>
        <w:t xml:space="preserve"> Kalkınma Ajansı bu destekleri zorunlu hallerin ortaya çıkması halinde sürecin</w:t>
      </w:r>
      <w:r w:rsidR="00FC56F4" w:rsidRPr="0047129A">
        <w:rPr>
          <w:rStyle w:val="GvdeMetni2"/>
          <w:rFonts w:ascii="Times New Roman" w:hAnsi="Times New Roman" w:cs="Times New Roman"/>
          <w:sz w:val="24"/>
          <w:szCs w:val="24"/>
          <w:lang/>
        </w:rPr>
        <w:t xml:space="preserve"> </w:t>
      </w:r>
      <w:r w:rsidR="00FC56F4" w:rsidRPr="0047129A">
        <w:rPr>
          <w:rStyle w:val="GvdeMetni1"/>
          <w:rFonts w:ascii="Times New Roman" w:hAnsi="Times New Roman" w:cs="Times New Roman"/>
          <w:sz w:val="24"/>
          <w:szCs w:val="24"/>
        </w:rPr>
        <w:t>her hangi bir aşamasında iptal etme h</w:t>
      </w:r>
      <w:r w:rsidRPr="0047129A">
        <w:rPr>
          <w:rStyle w:val="GvdeMetni1"/>
          <w:rFonts w:ascii="Times New Roman" w:hAnsi="Times New Roman" w:cs="Times New Roman"/>
          <w:sz w:val="24"/>
          <w:szCs w:val="24"/>
        </w:rPr>
        <w:t>akkını s</w:t>
      </w:r>
      <w:r w:rsidR="006277FE">
        <w:rPr>
          <w:rStyle w:val="GvdeMetni1"/>
          <w:rFonts w:ascii="Times New Roman" w:hAnsi="Times New Roman" w:cs="Times New Roman"/>
          <w:sz w:val="24"/>
          <w:szCs w:val="24"/>
        </w:rPr>
        <w:t xml:space="preserve">aklı tutar. Bu durumda </w:t>
      </w:r>
      <w:r w:rsidR="002071AF">
        <w:rPr>
          <w:rStyle w:val="GvdeMetni1"/>
          <w:rFonts w:ascii="Times New Roman" w:hAnsi="Times New Roman" w:cs="Times New Roman"/>
          <w:sz w:val="24"/>
          <w:szCs w:val="24"/>
        </w:rPr>
        <w:t>b</w:t>
      </w:r>
      <w:r w:rsidR="00FC30E5">
        <w:rPr>
          <w:rStyle w:val="GvdeMetni1"/>
          <w:rFonts w:ascii="Times New Roman" w:hAnsi="Times New Roman" w:cs="Times New Roman"/>
          <w:sz w:val="24"/>
          <w:szCs w:val="24"/>
        </w:rPr>
        <w:t>aşvuru sahi</w:t>
      </w:r>
      <w:r w:rsidR="002071AF">
        <w:rPr>
          <w:rStyle w:val="GvdeMetni1"/>
          <w:rFonts w:ascii="Times New Roman" w:hAnsi="Times New Roman" w:cs="Times New Roman"/>
          <w:sz w:val="24"/>
          <w:szCs w:val="24"/>
        </w:rPr>
        <w:t>p</w:t>
      </w:r>
      <w:r w:rsidR="00FC56F4" w:rsidRPr="0047129A">
        <w:rPr>
          <w:rStyle w:val="GvdeMetni3"/>
          <w:rFonts w:ascii="Times New Roman" w:hAnsi="Times New Roman" w:cs="Times New Roman"/>
          <w:sz w:val="24"/>
          <w:szCs w:val="24"/>
        </w:rPr>
        <w:t>leri Ajanstan her hangi bir hak talebinde bulunamaz.</w:t>
      </w:r>
    </w:p>
    <w:p w:rsidR="00D54DB9" w:rsidRPr="0047129A" w:rsidRDefault="00D54DB9" w:rsidP="00772A34">
      <w:pPr>
        <w:pStyle w:val="GvdeMetni10"/>
        <w:shd w:val="clear" w:color="auto" w:fill="auto"/>
        <w:spacing w:before="120" w:after="240" w:line="360" w:lineRule="auto"/>
        <w:ind w:left="142" w:right="-40" w:firstLine="709"/>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lastRenderedPageBreak/>
        <w:t>Destek için başvurusu yapılan projeler Ajans tarafından her zaman eğitim amaçlı olarak ve sahibinin ayrıca muvafakati aranmaksızın kullanılabilir. Böyle bir durumda projede yer alan gerçek ve tüzel kişilere ait şahsi bilgiler ve mesleki sır niteliğindeki bilgiler ifşa edilmeyecektir.</w:t>
      </w:r>
    </w:p>
    <w:p w:rsidR="00D54DB9" w:rsidRPr="0047129A" w:rsidRDefault="00D54DB9" w:rsidP="00F8551E">
      <w:pPr>
        <w:spacing w:before="120" w:line="360" w:lineRule="auto"/>
        <w:ind w:left="709" w:hanging="709"/>
        <w:jc w:val="both"/>
        <w:outlineLvl w:val="1"/>
        <w:rPr>
          <w:rFonts w:ascii="Times New Roman" w:hAnsi="Times New Roman" w:cs="Times New Roman"/>
          <w:b/>
          <w:sz w:val="24"/>
          <w:szCs w:val="24"/>
        </w:rPr>
      </w:pPr>
      <w:bookmarkStart w:id="5" w:name="_Toc329869350"/>
      <w:r w:rsidRPr="0047129A">
        <w:rPr>
          <w:rFonts w:ascii="Times New Roman" w:hAnsi="Times New Roman" w:cs="Times New Roman"/>
          <w:b/>
          <w:sz w:val="24"/>
          <w:szCs w:val="24"/>
        </w:rPr>
        <w:t xml:space="preserve">2.1 </w:t>
      </w:r>
      <w:r w:rsidR="00633A2D" w:rsidRPr="0047129A">
        <w:rPr>
          <w:rFonts w:ascii="Times New Roman" w:hAnsi="Times New Roman" w:cs="Times New Roman"/>
          <w:b/>
          <w:sz w:val="24"/>
          <w:szCs w:val="24"/>
        </w:rPr>
        <w:tab/>
      </w:r>
      <w:r w:rsidRPr="0047129A">
        <w:rPr>
          <w:rFonts w:ascii="Times New Roman" w:hAnsi="Times New Roman" w:cs="Times New Roman"/>
          <w:b/>
          <w:sz w:val="24"/>
          <w:szCs w:val="24"/>
        </w:rPr>
        <w:t>Uygunluk Kriterleri</w:t>
      </w:r>
      <w:bookmarkEnd w:id="5"/>
    </w:p>
    <w:p w:rsidR="00D54DB9" w:rsidRPr="0047129A" w:rsidRDefault="00D54DB9" w:rsidP="000D68A8">
      <w:pPr>
        <w:spacing w:line="360" w:lineRule="auto"/>
        <w:jc w:val="both"/>
        <w:rPr>
          <w:rFonts w:ascii="Times New Roman" w:hAnsi="Times New Roman" w:cs="Times New Roman"/>
          <w:sz w:val="24"/>
          <w:szCs w:val="24"/>
        </w:rPr>
      </w:pPr>
      <w:r w:rsidRPr="0047129A">
        <w:rPr>
          <w:rFonts w:ascii="Times New Roman" w:hAnsi="Times New Roman" w:cs="Times New Roman"/>
          <w:sz w:val="24"/>
          <w:szCs w:val="24"/>
        </w:rPr>
        <w:tab/>
        <w:t xml:space="preserve">Destek sağlanabilecek </w:t>
      </w:r>
      <w:r w:rsidR="0019203A" w:rsidRPr="0047129A">
        <w:rPr>
          <w:rFonts w:ascii="Times New Roman" w:hAnsi="Times New Roman" w:cs="Times New Roman"/>
          <w:sz w:val="24"/>
          <w:szCs w:val="24"/>
        </w:rPr>
        <w:t>faaliyetlere</w:t>
      </w:r>
      <w:r w:rsidRPr="0047129A">
        <w:rPr>
          <w:rFonts w:ascii="Times New Roman" w:hAnsi="Times New Roman" w:cs="Times New Roman"/>
          <w:sz w:val="24"/>
          <w:szCs w:val="24"/>
        </w:rPr>
        <w:t xml:space="preserve"> yönelik üç temel uygunluk kriteri söz konusudur:</w:t>
      </w:r>
    </w:p>
    <w:p w:rsidR="00D54DB9" w:rsidRPr="0047129A" w:rsidRDefault="00FC30E5" w:rsidP="000A1FC3">
      <w:pPr>
        <w:pStyle w:val="ListeParagraf"/>
        <w:numPr>
          <w:ilvl w:val="0"/>
          <w:numId w:val="2"/>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Başvuru sahi</w:t>
      </w:r>
      <w:r w:rsidR="00D54DB9" w:rsidRPr="0047129A">
        <w:rPr>
          <w:rFonts w:ascii="Times New Roman" w:hAnsi="Times New Roman" w:cs="Times New Roman"/>
          <w:sz w:val="24"/>
          <w:szCs w:val="24"/>
        </w:rPr>
        <w:t>bi ve ortaklarının uygunluğu</w:t>
      </w:r>
    </w:p>
    <w:p w:rsidR="00D54DB9" w:rsidRPr="0047129A" w:rsidRDefault="00D54DB9" w:rsidP="000A1FC3">
      <w:pPr>
        <w:pStyle w:val="ListeParagraf"/>
        <w:numPr>
          <w:ilvl w:val="0"/>
          <w:numId w:val="2"/>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Faaliyetlerin uygunluğu</w:t>
      </w:r>
    </w:p>
    <w:p w:rsidR="00D54DB9" w:rsidRPr="0047129A" w:rsidRDefault="00D54DB9" w:rsidP="000A1FC3">
      <w:pPr>
        <w:pStyle w:val="ListeParagraf"/>
        <w:numPr>
          <w:ilvl w:val="0"/>
          <w:numId w:val="2"/>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Maliyetlerin uygunluğu</w:t>
      </w:r>
    </w:p>
    <w:p w:rsidR="00D54DB9" w:rsidRPr="0047129A" w:rsidRDefault="00D54DB9" w:rsidP="00F8551E">
      <w:pPr>
        <w:spacing w:before="120" w:line="360" w:lineRule="auto"/>
        <w:ind w:left="709" w:hanging="709"/>
        <w:jc w:val="both"/>
        <w:outlineLvl w:val="2"/>
        <w:rPr>
          <w:rFonts w:ascii="Times New Roman" w:hAnsi="Times New Roman" w:cs="Times New Roman"/>
          <w:b/>
          <w:sz w:val="24"/>
          <w:szCs w:val="24"/>
        </w:rPr>
      </w:pPr>
      <w:bookmarkStart w:id="6" w:name="_Toc329869351"/>
      <w:r w:rsidRPr="0047129A">
        <w:rPr>
          <w:rFonts w:ascii="Times New Roman" w:hAnsi="Times New Roman" w:cs="Times New Roman"/>
          <w:b/>
          <w:sz w:val="24"/>
          <w:szCs w:val="24"/>
        </w:rPr>
        <w:t xml:space="preserve">2.1.1 </w:t>
      </w:r>
      <w:r w:rsidR="00507253" w:rsidRPr="0047129A">
        <w:rPr>
          <w:rFonts w:ascii="Times New Roman" w:hAnsi="Times New Roman" w:cs="Times New Roman"/>
          <w:b/>
          <w:sz w:val="24"/>
          <w:szCs w:val="24"/>
        </w:rPr>
        <w:tab/>
      </w:r>
      <w:r w:rsidRPr="0047129A">
        <w:rPr>
          <w:rFonts w:ascii="Times New Roman" w:hAnsi="Times New Roman" w:cs="Times New Roman"/>
          <w:b/>
          <w:sz w:val="24"/>
          <w:szCs w:val="24"/>
        </w:rPr>
        <w:t>Başvuru Sahiplerinin Uygunluğu: Kimler Başvurabilir?</w:t>
      </w:r>
      <w:bookmarkEnd w:id="6"/>
    </w:p>
    <w:p w:rsidR="00D54DB9" w:rsidRPr="0047129A" w:rsidRDefault="006277FE" w:rsidP="000D6E75">
      <w:pPr>
        <w:spacing w:line="360" w:lineRule="auto"/>
        <w:ind w:left="709" w:hanging="1"/>
        <w:jc w:val="both"/>
        <w:rPr>
          <w:rFonts w:ascii="Times New Roman" w:hAnsi="Times New Roman" w:cs="Times New Roman"/>
          <w:sz w:val="24"/>
          <w:szCs w:val="24"/>
        </w:rPr>
      </w:pPr>
      <w:r>
        <w:rPr>
          <w:rFonts w:ascii="Times New Roman" w:hAnsi="Times New Roman" w:cs="Times New Roman"/>
          <w:sz w:val="24"/>
          <w:szCs w:val="24"/>
        </w:rPr>
        <w:t xml:space="preserve">Bu destek kapsamında uygun </w:t>
      </w:r>
      <w:r w:rsidR="00FC30E5">
        <w:rPr>
          <w:rFonts w:ascii="Times New Roman" w:hAnsi="Times New Roman" w:cs="Times New Roman"/>
          <w:sz w:val="24"/>
          <w:szCs w:val="24"/>
        </w:rPr>
        <w:t>başvuru sahi</w:t>
      </w:r>
      <w:r w:rsidR="00D54DB9" w:rsidRPr="0047129A">
        <w:rPr>
          <w:rFonts w:ascii="Times New Roman" w:hAnsi="Times New Roman" w:cs="Times New Roman"/>
          <w:sz w:val="24"/>
          <w:szCs w:val="24"/>
        </w:rPr>
        <w:t>pleri;</w:t>
      </w:r>
    </w:p>
    <w:p w:rsidR="00D54DB9" w:rsidRPr="0047129A" w:rsidRDefault="00655E07" w:rsidP="000A1FC3">
      <w:pPr>
        <w:pStyle w:val="ListeParagraf"/>
        <w:numPr>
          <w:ilvl w:val="0"/>
          <w:numId w:val="1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Valilikler</w:t>
      </w:r>
      <w:r w:rsidR="00A4282B">
        <w:rPr>
          <w:rFonts w:ascii="Times New Roman" w:hAnsi="Times New Roman" w:cs="Times New Roman"/>
          <w:sz w:val="24"/>
          <w:szCs w:val="24"/>
        </w:rPr>
        <w:t>,</w:t>
      </w:r>
    </w:p>
    <w:p w:rsidR="00655E07" w:rsidRPr="0047129A" w:rsidRDefault="00655E07" w:rsidP="000A1FC3">
      <w:pPr>
        <w:pStyle w:val="ListeParagraf"/>
        <w:numPr>
          <w:ilvl w:val="0"/>
          <w:numId w:val="1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Kaymakamlıklar</w:t>
      </w:r>
      <w:r w:rsidR="00A4282B">
        <w:rPr>
          <w:rFonts w:ascii="Times New Roman" w:hAnsi="Times New Roman" w:cs="Times New Roman"/>
          <w:sz w:val="24"/>
          <w:szCs w:val="24"/>
        </w:rPr>
        <w:t>,</w:t>
      </w:r>
    </w:p>
    <w:p w:rsidR="00655E07" w:rsidRPr="0047129A" w:rsidRDefault="00655E07" w:rsidP="000A1FC3">
      <w:pPr>
        <w:pStyle w:val="ListeParagraf"/>
        <w:numPr>
          <w:ilvl w:val="0"/>
          <w:numId w:val="1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İl Özel İdareleri</w:t>
      </w:r>
      <w:r w:rsidR="00A4282B">
        <w:rPr>
          <w:rFonts w:ascii="Times New Roman" w:hAnsi="Times New Roman" w:cs="Times New Roman"/>
          <w:sz w:val="24"/>
          <w:szCs w:val="24"/>
        </w:rPr>
        <w:t>,</w:t>
      </w:r>
    </w:p>
    <w:p w:rsidR="00655E07" w:rsidRPr="0047129A" w:rsidRDefault="00655E07" w:rsidP="000A1FC3">
      <w:pPr>
        <w:pStyle w:val="ListeParagraf"/>
        <w:numPr>
          <w:ilvl w:val="0"/>
          <w:numId w:val="1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Belediyeler</w:t>
      </w:r>
      <w:r w:rsidR="00A4282B">
        <w:rPr>
          <w:rFonts w:ascii="Times New Roman" w:hAnsi="Times New Roman" w:cs="Times New Roman"/>
          <w:sz w:val="24"/>
          <w:szCs w:val="24"/>
        </w:rPr>
        <w:t>,</w:t>
      </w:r>
    </w:p>
    <w:p w:rsidR="00D54DB9" w:rsidRDefault="00D54DB9" w:rsidP="00B97D06">
      <w:pPr>
        <w:pStyle w:val="ListeParagraf"/>
        <w:numPr>
          <w:ilvl w:val="0"/>
          <w:numId w:val="1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Üniversiteler</w:t>
      </w:r>
      <w:r w:rsidR="00B97D06">
        <w:rPr>
          <w:rFonts w:ascii="Times New Roman" w:hAnsi="Times New Roman" w:cs="Times New Roman"/>
          <w:sz w:val="24"/>
          <w:szCs w:val="24"/>
        </w:rPr>
        <w:t xml:space="preserve"> (Üniversitelerden yapılacak başvuruların başarılı bulunması </w:t>
      </w:r>
      <w:proofErr w:type="gramStart"/>
      <w:r w:rsidR="00B97D06">
        <w:rPr>
          <w:rFonts w:ascii="Times New Roman" w:hAnsi="Times New Roman" w:cs="Times New Roman"/>
          <w:sz w:val="24"/>
          <w:szCs w:val="24"/>
        </w:rPr>
        <w:t>halinde  uygulama</w:t>
      </w:r>
      <w:proofErr w:type="gramEnd"/>
      <w:r w:rsidR="00B97D06">
        <w:rPr>
          <w:rFonts w:ascii="Times New Roman" w:hAnsi="Times New Roman" w:cs="Times New Roman"/>
          <w:sz w:val="24"/>
          <w:szCs w:val="24"/>
        </w:rPr>
        <w:t xml:space="preserve"> aşamasında BAP </w:t>
      </w:r>
      <w:r w:rsidR="00440C51">
        <w:rPr>
          <w:rFonts w:ascii="Times New Roman" w:hAnsi="Times New Roman" w:cs="Times New Roman"/>
          <w:sz w:val="24"/>
          <w:szCs w:val="24"/>
        </w:rPr>
        <w:t xml:space="preserve">kapsamındaki faaliyet </w:t>
      </w:r>
      <w:r w:rsidR="00B97D06">
        <w:rPr>
          <w:rFonts w:ascii="Times New Roman" w:hAnsi="Times New Roman" w:cs="Times New Roman"/>
          <w:sz w:val="24"/>
          <w:szCs w:val="24"/>
        </w:rPr>
        <w:t>olarak değerlendirilmeyecektir.)</w:t>
      </w:r>
      <w:r w:rsidR="00A4282B">
        <w:rPr>
          <w:rFonts w:ascii="Times New Roman" w:hAnsi="Times New Roman" w:cs="Times New Roman"/>
          <w:sz w:val="24"/>
          <w:szCs w:val="24"/>
        </w:rPr>
        <w:t>,</w:t>
      </w:r>
    </w:p>
    <w:p w:rsidR="00A4282B" w:rsidRPr="0047129A" w:rsidRDefault="00A4282B" w:rsidP="00B97D06">
      <w:pPr>
        <w:pStyle w:val="ListeParagraf"/>
        <w:numPr>
          <w:ilvl w:val="0"/>
          <w:numId w:val="13"/>
        </w:numPr>
        <w:spacing w:line="360" w:lineRule="auto"/>
        <w:ind w:left="1134" w:hanging="425"/>
        <w:jc w:val="both"/>
        <w:rPr>
          <w:rFonts w:ascii="Times New Roman" w:hAnsi="Times New Roman" w:cs="Times New Roman"/>
          <w:sz w:val="24"/>
          <w:szCs w:val="24"/>
        </w:rPr>
      </w:pPr>
      <w:proofErr w:type="spellStart"/>
      <w:r>
        <w:rPr>
          <w:rFonts w:ascii="Times New Roman" w:hAnsi="Times New Roman" w:cs="Times New Roman"/>
          <w:sz w:val="24"/>
          <w:szCs w:val="24"/>
        </w:rPr>
        <w:t>Teknokentler</w:t>
      </w:r>
      <w:proofErr w:type="spellEnd"/>
      <w:r>
        <w:rPr>
          <w:rFonts w:ascii="Times New Roman" w:hAnsi="Times New Roman" w:cs="Times New Roman"/>
          <w:sz w:val="24"/>
          <w:szCs w:val="24"/>
        </w:rPr>
        <w:t>,</w:t>
      </w:r>
    </w:p>
    <w:p w:rsidR="00D54DB9" w:rsidRPr="0047129A" w:rsidRDefault="00D54DB9" w:rsidP="000A1FC3">
      <w:pPr>
        <w:pStyle w:val="ListeParagraf"/>
        <w:numPr>
          <w:ilvl w:val="0"/>
          <w:numId w:val="1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Diğer kamu kurum ve kuruluşları</w:t>
      </w:r>
      <w:r w:rsidR="00A4282B">
        <w:rPr>
          <w:rFonts w:ascii="Times New Roman" w:hAnsi="Times New Roman" w:cs="Times New Roman"/>
          <w:sz w:val="24"/>
          <w:szCs w:val="24"/>
        </w:rPr>
        <w:t>,</w:t>
      </w:r>
    </w:p>
    <w:p w:rsidR="00D54DB9" w:rsidRPr="0047129A" w:rsidRDefault="00510635" w:rsidP="000A1FC3">
      <w:pPr>
        <w:pStyle w:val="ListeParagraf"/>
        <w:numPr>
          <w:ilvl w:val="0"/>
          <w:numId w:val="1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Kamu kurumu niteliğindeki meslek kuruluşları,</w:t>
      </w:r>
    </w:p>
    <w:p w:rsidR="00510635" w:rsidRPr="0047129A" w:rsidRDefault="00510635" w:rsidP="000A1FC3">
      <w:pPr>
        <w:pStyle w:val="ListeParagraf"/>
        <w:numPr>
          <w:ilvl w:val="0"/>
          <w:numId w:val="1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Sivil toplum kuruluşları,</w:t>
      </w:r>
    </w:p>
    <w:p w:rsidR="00510635" w:rsidRPr="0047129A" w:rsidRDefault="00EA60F4" w:rsidP="000A1FC3">
      <w:pPr>
        <w:pStyle w:val="ListeParagraf"/>
        <w:numPr>
          <w:ilvl w:val="0"/>
          <w:numId w:val="13"/>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5355 sayılı Mahalli İdare Birlikleri Kanunu Çerçevesinde Kurulmuş Birlikler, </w:t>
      </w:r>
      <w:r w:rsidR="00A37D63">
        <w:rPr>
          <w:rFonts w:ascii="Times New Roman" w:hAnsi="Times New Roman" w:cs="Times New Roman"/>
          <w:sz w:val="24"/>
          <w:szCs w:val="24"/>
        </w:rPr>
        <w:t>İhracatçı</w:t>
      </w:r>
      <w:r>
        <w:rPr>
          <w:rFonts w:ascii="Times New Roman" w:hAnsi="Times New Roman" w:cs="Times New Roman"/>
          <w:sz w:val="24"/>
          <w:szCs w:val="24"/>
        </w:rPr>
        <w:t xml:space="preserve"> </w:t>
      </w:r>
      <w:r w:rsidR="00A37D63">
        <w:rPr>
          <w:rFonts w:ascii="Times New Roman" w:hAnsi="Times New Roman" w:cs="Times New Roman"/>
          <w:sz w:val="24"/>
          <w:szCs w:val="24"/>
        </w:rPr>
        <w:t>Birlikleri</w:t>
      </w:r>
      <w:r w:rsidR="00A4282B">
        <w:rPr>
          <w:rFonts w:ascii="Times New Roman" w:hAnsi="Times New Roman" w:cs="Times New Roman"/>
          <w:sz w:val="24"/>
          <w:szCs w:val="24"/>
        </w:rPr>
        <w:t>dir.</w:t>
      </w:r>
    </w:p>
    <w:p w:rsidR="001F3013" w:rsidRPr="0047129A" w:rsidRDefault="001F3013" w:rsidP="00782305">
      <w:p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(1) Destek</w:t>
      </w:r>
      <w:r w:rsidR="006277FE">
        <w:rPr>
          <w:rFonts w:ascii="Times New Roman" w:hAnsi="Times New Roman" w:cs="Times New Roman"/>
          <w:sz w:val="24"/>
          <w:szCs w:val="24"/>
        </w:rPr>
        <w:t xml:space="preserve"> almaya hak kazanabilmek </w:t>
      </w:r>
      <w:bookmarkStart w:id="7" w:name="_GoBack"/>
      <w:bookmarkEnd w:id="7"/>
      <w:r w:rsidR="006277FE">
        <w:rPr>
          <w:rFonts w:ascii="Times New Roman" w:hAnsi="Times New Roman" w:cs="Times New Roman"/>
          <w:sz w:val="24"/>
          <w:szCs w:val="24"/>
        </w:rPr>
        <w:t xml:space="preserve">için, </w:t>
      </w:r>
      <w:r w:rsidR="002071AF">
        <w:rPr>
          <w:rFonts w:ascii="Times New Roman" w:hAnsi="Times New Roman" w:cs="Times New Roman"/>
          <w:sz w:val="24"/>
          <w:szCs w:val="24"/>
        </w:rPr>
        <w:t>b</w:t>
      </w:r>
      <w:r w:rsidR="00FC30E5">
        <w:rPr>
          <w:rFonts w:ascii="Times New Roman" w:hAnsi="Times New Roman" w:cs="Times New Roman"/>
          <w:sz w:val="24"/>
          <w:szCs w:val="24"/>
        </w:rPr>
        <w:t>aşvuru sahi</w:t>
      </w:r>
      <w:r w:rsidRPr="0047129A">
        <w:rPr>
          <w:rFonts w:ascii="Times New Roman" w:hAnsi="Times New Roman" w:cs="Times New Roman"/>
          <w:sz w:val="24"/>
          <w:szCs w:val="24"/>
        </w:rPr>
        <w:t>pleri aşağıda belirtilen koşulların tümüne uymalıdır</w:t>
      </w:r>
      <w:r w:rsidR="00A4282B">
        <w:rPr>
          <w:rFonts w:ascii="Times New Roman" w:hAnsi="Times New Roman" w:cs="Times New Roman"/>
          <w:sz w:val="24"/>
          <w:szCs w:val="24"/>
        </w:rPr>
        <w:t>lar</w:t>
      </w:r>
      <w:r w:rsidRPr="0047129A">
        <w:rPr>
          <w:rFonts w:ascii="Times New Roman" w:hAnsi="Times New Roman" w:cs="Times New Roman"/>
          <w:sz w:val="24"/>
          <w:szCs w:val="24"/>
        </w:rPr>
        <w:t>:</w:t>
      </w:r>
    </w:p>
    <w:p w:rsidR="001F3013" w:rsidRPr="0047129A" w:rsidRDefault="001F3013" w:rsidP="000A1FC3">
      <w:pPr>
        <w:pStyle w:val="ListeParagraf"/>
        <w:numPr>
          <w:ilvl w:val="0"/>
          <w:numId w:val="3"/>
        </w:numPr>
        <w:spacing w:line="360" w:lineRule="auto"/>
        <w:ind w:left="1560" w:hanging="426"/>
        <w:jc w:val="both"/>
        <w:rPr>
          <w:rFonts w:ascii="Times New Roman" w:hAnsi="Times New Roman" w:cs="Times New Roman"/>
          <w:sz w:val="24"/>
          <w:szCs w:val="24"/>
        </w:rPr>
      </w:pPr>
      <w:r w:rsidRPr="0047129A">
        <w:rPr>
          <w:rFonts w:ascii="Times New Roman" w:hAnsi="Times New Roman" w:cs="Times New Roman"/>
          <w:sz w:val="24"/>
          <w:szCs w:val="24"/>
        </w:rPr>
        <w:t>Tüzel kişiliği haiz olması (Kamu kurum ve kuruluşları ve bunlara bağlı birimler için bu şart aranmaz)</w:t>
      </w:r>
      <w:r w:rsidR="00156E4B">
        <w:rPr>
          <w:rFonts w:ascii="Times New Roman" w:hAnsi="Times New Roman" w:cs="Times New Roman"/>
          <w:sz w:val="24"/>
          <w:szCs w:val="24"/>
        </w:rPr>
        <w:t>,</w:t>
      </w:r>
    </w:p>
    <w:p w:rsidR="001F3013" w:rsidRPr="0047129A" w:rsidRDefault="008D2BDB" w:rsidP="000A1FC3">
      <w:pPr>
        <w:pStyle w:val="ListeParagraf"/>
        <w:numPr>
          <w:ilvl w:val="0"/>
          <w:numId w:val="3"/>
        </w:numPr>
        <w:spacing w:line="360" w:lineRule="auto"/>
        <w:ind w:left="1560" w:hanging="426"/>
        <w:jc w:val="both"/>
        <w:rPr>
          <w:rFonts w:ascii="Times New Roman" w:hAnsi="Times New Roman" w:cs="Times New Roman"/>
          <w:sz w:val="24"/>
          <w:szCs w:val="24"/>
        </w:rPr>
      </w:pPr>
      <w:r w:rsidRPr="0047129A">
        <w:rPr>
          <w:rFonts w:ascii="Times New Roman" w:hAnsi="Times New Roman" w:cs="Times New Roman"/>
          <w:sz w:val="24"/>
          <w:szCs w:val="24"/>
        </w:rPr>
        <w:lastRenderedPageBreak/>
        <w:t>Faaliyetin teklif</w:t>
      </w:r>
      <w:r w:rsidR="001F3013" w:rsidRPr="0047129A">
        <w:rPr>
          <w:rFonts w:ascii="Times New Roman" w:hAnsi="Times New Roman" w:cs="Times New Roman"/>
          <w:sz w:val="24"/>
          <w:szCs w:val="24"/>
        </w:rPr>
        <w:t xml:space="preserve"> sunan kurum/kuruluşun görev ve yetki alanı içerisinde bulunması,</w:t>
      </w:r>
    </w:p>
    <w:p w:rsidR="000D2067" w:rsidRPr="0047129A" w:rsidRDefault="001F3013" w:rsidP="000A1FC3">
      <w:pPr>
        <w:pStyle w:val="ListeParagraf"/>
        <w:numPr>
          <w:ilvl w:val="0"/>
          <w:numId w:val="3"/>
        </w:numPr>
        <w:spacing w:line="360" w:lineRule="auto"/>
        <w:ind w:left="1560" w:hanging="426"/>
        <w:jc w:val="both"/>
        <w:rPr>
          <w:rFonts w:ascii="Times New Roman" w:hAnsi="Times New Roman" w:cs="Times New Roman"/>
          <w:sz w:val="24"/>
          <w:szCs w:val="24"/>
        </w:rPr>
      </w:pPr>
      <w:r w:rsidRPr="0047129A">
        <w:rPr>
          <w:rFonts w:ascii="Times New Roman" w:hAnsi="Times New Roman" w:cs="Times New Roman"/>
          <w:sz w:val="24"/>
          <w:szCs w:val="24"/>
        </w:rPr>
        <w:t xml:space="preserve">Ajansın faaliyet gösterdiği TR61 – Düzey 2 bölgesi (Antalya-Burdur-Isparta) </w:t>
      </w:r>
      <w:r w:rsidR="000D2067" w:rsidRPr="0047129A">
        <w:rPr>
          <w:rFonts w:ascii="Times New Roman" w:hAnsi="Times New Roman" w:cs="Times New Roman"/>
          <w:sz w:val="24"/>
          <w:szCs w:val="24"/>
        </w:rPr>
        <w:t xml:space="preserve">sınırları içerisinde kayıtlı </w:t>
      </w:r>
      <w:r w:rsidRPr="0047129A">
        <w:rPr>
          <w:rFonts w:ascii="Times New Roman" w:hAnsi="Times New Roman" w:cs="Times New Roman"/>
          <w:sz w:val="24"/>
          <w:szCs w:val="24"/>
        </w:rPr>
        <w:t xml:space="preserve">olması veya </w:t>
      </w:r>
      <w:r w:rsidR="000D2067" w:rsidRPr="0047129A">
        <w:rPr>
          <w:rFonts w:ascii="Times New Roman" w:hAnsi="Times New Roman" w:cs="Times New Roman"/>
          <w:sz w:val="24"/>
          <w:szCs w:val="24"/>
        </w:rPr>
        <w:t>merkezlerinin ya da yasal şubelerinin bu bölgede bulunması,</w:t>
      </w:r>
    </w:p>
    <w:p w:rsidR="00EE09A7" w:rsidRPr="0047129A" w:rsidRDefault="00EE09A7" w:rsidP="000A1FC3">
      <w:pPr>
        <w:pStyle w:val="ListeParagraf"/>
        <w:numPr>
          <w:ilvl w:val="0"/>
          <w:numId w:val="3"/>
        </w:numPr>
        <w:spacing w:line="360" w:lineRule="auto"/>
        <w:ind w:left="1560" w:hanging="426"/>
        <w:jc w:val="both"/>
        <w:rPr>
          <w:rFonts w:ascii="Times New Roman" w:hAnsi="Times New Roman" w:cs="Times New Roman"/>
          <w:sz w:val="24"/>
          <w:szCs w:val="24"/>
        </w:rPr>
      </w:pPr>
      <w:r w:rsidRPr="0047129A">
        <w:rPr>
          <w:rFonts w:ascii="Times New Roman" w:hAnsi="Times New Roman" w:cs="Times New Roman"/>
          <w:sz w:val="24"/>
          <w:szCs w:val="24"/>
        </w:rPr>
        <w:t>Yapılandırılmış borçlar hariç olmak üzere vadesi dolmuş veya ödenmemiş hiçbir sosyal sigorta primi borcu olmaması (Kam</w:t>
      </w:r>
      <w:r w:rsidR="00156E4B">
        <w:rPr>
          <w:rFonts w:ascii="Times New Roman" w:hAnsi="Times New Roman" w:cs="Times New Roman"/>
          <w:sz w:val="24"/>
          <w:szCs w:val="24"/>
        </w:rPr>
        <w:t>u kurumları bu koşuldan muaftır</w:t>
      </w:r>
      <w:r w:rsidRPr="0047129A">
        <w:rPr>
          <w:rFonts w:ascii="Times New Roman" w:hAnsi="Times New Roman" w:cs="Times New Roman"/>
          <w:sz w:val="24"/>
          <w:szCs w:val="24"/>
        </w:rPr>
        <w:t>)</w:t>
      </w:r>
      <w:r w:rsidR="00156E4B">
        <w:rPr>
          <w:rFonts w:ascii="Times New Roman" w:hAnsi="Times New Roman" w:cs="Times New Roman"/>
          <w:sz w:val="24"/>
          <w:szCs w:val="24"/>
        </w:rPr>
        <w:t>,</w:t>
      </w:r>
    </w:p>
    <w:p w:rsidR="00EE09A7" w:rsidRPr="0047129A" w:rsidRDefault="00EE09A7" w:rsidP="000A1FC3">
      <w:pPr>
        <w:pStyle w:val="ListeParagraf"/>
        <w:numPr>
          <w:ilvl w:val="0"/>
          <w:numId w:val="3"/>
        </w:numPr>
        <w:spacing w:line="360" w:lineRule="auto"/>
        <w:ind w:left="1560" w:hanging="426"/>
        <w:jc w:val="both"/>
        <w:rPr>
          <w:rFonts w:ascii="Times New Roman" w:hAnsi="Times New Roman" w:cs="Times New Roman"/>
          <w:sz w:val="24"/>
          <w:szCs w:val="24"/>
        </w:rPr>
      </w:pPr>
      <w:r w:rsidRPr="0047129A">
        <w:rPr>
          <w:rFonts w:ascii="Times New Roman" w:hAnsi="Times New Roman" w:cs="Times New Roman"/>
          <w:sz w:val="24"/>
          <w:szCs w:val="24"/>
        </w:rPr>
        <w:t>Yapılandırılmış borçlar hariç olmak üzere vadesi dolmuş veya ödenmemiş hiçbir vergi borcu olmaması</w:t>
      </w:r>
      <w:r w:rsidR="00F8071C" w:rsidRPr="0047129A">
        <w:rPr>
          <w:rFonts w:ascii="Times New Roman" w:hAnsi="Times New Roman" w:cs="Times New Roman"/>
          <w:sz w:val="24"/>
          <w:szCs w:val="24"/>
        </w:rPr>
        <w:t xml:space="preserve"> (Belediyeler ve İl Özel İdareleri</w:t>
      </w:r>
      <w:r w:rsidR="00156E4B">
        <w:rPr>
          <w:rFonts w:ascii="Times New Roman" w:hAnsi="Times New Roman" w:cs="Times New Roman"/>
          <w:sz w:val="24"/>
          <w:szCs w:val="24"/>
        </w:rPr>
        <w:t xml:space="preserve"> bu koşuldan muaftır</w:t>
      </w:r>
      <w:r w:rsidRPr="0047129A">
        <w:rPr>
          <w:rFonts w:ascii="Times New Roman" w:hAnsi="Times New Roman" w:cs="Times New Roman"/>
          <w:sz w:val="24"/>
          <w:szCs w:val="24"/>
        </w:rPr>
        <w:t>)</w:t>
      </w:r>
      <w:r w:rsidR="00156E4B">
        <w:rPr>
          <w:rFonts w:ascii="Times New Roman" w:hAnsi="Times New Roman" w:cs="Times New Roman"/>
          <w:sz w:val="24"/>
          <w:szCs w:val="24"/>
        </w:rPr>
        <w:t>,</w:t>
      </w:r>
    </w:p>
    <w:p w:rsidR="00C1254E" w:rsidRPr="0047129A" w:rsidRDefault="008D2BDB" w:rsidP="000A1FC3">
      <w:pPr>
        <w:pStyle w:val="ListeParagraf"/>
        <w:numPr>
          <w:ilvl w:val="0"/>
          <w:numId w:val="3"/>
        </w:numPr>
        <w:spacing w:after="64" w:line="360" w:lineRule="auto"/>
        <w:ind w:left="1560" w:right="20" w:hanging="426"/>
        <w:jc w:val="both"/>
        <w:rPr>
          <w:rFonts w:ascii="Times New Roman" w:hAnsi="Times New Roman" w:cs="Times New Roman"/>
          <w:sz w:val="24"/>
          <w:szCs w:val="24"/>
        </w:rPr>
      </w:pPr>
      <w:r w:rsidRPr="0047129A">
        <w:rPr>
          <w:rFonts w:ascii="Times New Roman" w:hAnsi="Times New Roman" w:cs="Times New Roman"/>
          <w:sz w:val="24"/>
          <w:szCs w:val="24"/>
        </w:rPr>
        <w:t>Faaliyet teklifinin</w:t>
      </w:r>
      <w:r w:rsidR="001F3013" w:rsidRPr="0047129A">
        <w:rPr>
          <w:rFonts w:ascii="Times New Roman" w:hAnsi="Times New Roman" w:cs="Times New Roman"/>
          <w:sz w:val="24"/>
          <w:szCs w:val="24"/>
        </w:rPr>
        <w:t xml:space="preserve"> hazırlığından ve yönetiminden (eğer varsa ortakları ile birlikte) doğrudan sorumlu olması, aracı olarak hareket etmemesi</w:t>
      </w:r>
      <w:r w:rsidR="00156E4B">
        <w:rPr>
          <w:rFonts w:ascii="Times New Roman" w:hAnsi="Times New Roman" w:cs="Times New Roman"/>
          <w:sz w:val="24"/>
          <w:szCs w:val="24"/>
        </w:rPr>
        <w:t>,</w:t>
      </w:r>
    </w:p>
    <w:p w:rsidR="00655E07" w:rsidRPr="0047129A" w:rsidRDefault="00C1254E" w:rsidP="000A1FC3">
      <w:pPr>
        <w:pStyle w:val="ListeParagraf"/>
        <w:numPr>
          <w:ilvl w:val="0"/>
          <w:numId w:val="3"/>
        </w:numPr>
        <w:spacing w:after="64" w:line="360" w:lineRule="auto"/>
        <w:ind w:left="1560" w:right="20" w:hanging="426"/>
        <w:jc w:val="both"/>
        <w:rPr>
          <w:rFonts w:ascii="Times New Roman" w:hAnsi="Times New Roman" w:cs="Times New Roman"/>
          <w:sz w:val="24"/>
          <w:szCs w:val="24"/>
        </w:rPr>
      </w:pPr>
      <w:r w:rsidRPr="0047129A">
        <w:rPr>
          <w:rFonts w:ascii="Times New Roman" w:hAnsi="Times New Roman" w:cs="Times New Roman"/>
          <w:sz w:val="24"/>
          <w:szCs w:val="24"/>
        </w:rPr>
        <w:t>Kalkınma Ajansları Proje ve Faaliyet Destekleme Yönetmeliğinde</w:t>
      </w:r>
      <w:r w:rsidRPr="0047129A">
        <w:rPr>
          <w:rStyle w:val="DipnotBavurusu"/>
          <w:rFonts w:ascii="Times New Roman" w:hAnsi="Times New Roman" w:cs="Times New Roman"/>
          <w:sz w:val="24"/>
          <w:szCs w:val="24"/>
        </w:rPr>
        <w:footnoteReference w:id="1"/>
      </w:r>
      <w:r w:rsidRPr="0047129A">
        <w:rPr>
          <w:rFonts w:ascii="Times New Roman" w:hAnsi="Times New Roman" w:cs="Times New Roman"/>
          <w:sz w:val="24"/>
          <w:szCs w:val="24"/>
        </w:rPr>
        <w:t xml:space="preserve"> öngörülen proje hesabını kendi adına açma, bu hesaba para aktarma ve bu hesaptan harcama yapma ehliyetine sahip olması</w:t>
      </w:r>
      <w:r w:rsidR="00156E4B">
        <w:rPr>
          <w:rFonts w:ascii="Times New Roman" w:hAnsi="Times New Roman" w:cs="Times New Roman"/>
          <w:sz w:val="24"/>
          <w:szCs w:val="24"/>
        </w:rPr>
        <w:t>.</w:t>
      </w:r>
    </w:p>
    <w:p w:rsidR="00EE09A7" w:rsidRPr="0047129A" w:rsidRDefault="006277FE" w:rsidP="00782305">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(2) Ayrıca, </w:t>
      </w:r>
      <w:r w:rsidR="002071AF">
        <w:rPr>
          <w:rFonts w:ascii="Times New Roman" w:hAnsi="Times New Roman" w:cs="Times New Roman"/>
          <w:sz w:val="24"/>
          <w:szCs w:val="24"/>
        </w:rPr>
        <w:t>b</w:t>
      </w:r>
      <w:r w:rsidR="00FC30E5">
        <w:rPr>
          <w:rFonts w:ascii="Times New Roman" w:hAnsi="Times New Roman" w:cs="Times New Roman"/>
          <w:sz w:val="24"/>
          <w:szCs w:val="24"/>
        </w:rPr>
        <w:t>aşvuru sahi</w:t>
      </w:r>
      <w:r w:rsidR="00EE09A7" w:rsidRPr="0047129A">
        <w:rPr>
          <w:rFonts w:ascii="Times New Roman" w:hAnsi="Times New Roman" w:cs="Times New Roman"/>
          <w:sz w:val="24"/>
          <w:szCs w:val="24"/>
        </w:rPr>
        <w:t>pleri ve ortaklarının destek alabilmek için aşağıdaki hallerden herhangi birinde bulunmaması gerekir:</w:t>
      </w:r>
    </w:p>
    <w:p w:rsidR="00936FCE" w:rsidRPr="0047129A" w:rsidRDefault="00936FCE" w:rsidP="000A1FC3">
      <w:pPr>
        <w:pStyle w:val="GvdeMetni7"/>
        <w:numPr>
          <w:ilvl w:val="0"/>
          <w:numId w:val="12"/>
        </w:numPr>
        <w:shd w:val="clear" w:color="auto" w:fill="auto"/>
        <w:tabs>
          <w:tab w:val="left" w:pos="1560"/>
        </w:tabs>
        <w:spacing w:before="0" w:after="0" w:line="360" w:lineRule="auto"/>
        <w:ind w:left="1560" w:right="20" w:hanging="426"/>
        <w:rPr>
          <w:sz w:val="24"/>
          <w:szCs w:val="24"/>
        </w:rPr>
      </w:pPr>
      <w:r w:rsidRPr="0047129A">
        <w:rPr>
          <w:sz w:val="24"/>
          <w:szCs w:val="24"/>
        </w:rPr>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w:t>
      </w:r>
      <w:r w:rsidR="00156E4B">
        <w:rPr>
          <w:sz w:val="24"/>
          <w:szCs w:val="24"/>
        </w:rPr>
        <w:t>rülen benzer durumlarda olanlar,</w:t>
      </w:r>
    </w:p>
    <w:p w:rsidR="00936FCE" w:rsidRPr="0047129A" w:rsidRDefault="00936FCE" w:rsidP="000A1FC3">
      <w:pPr>
        <w:pStyle w:val="GvdeMetni7"/>
        <w:numPr>
          <w:ilvl w:val="0"/>
          <w:numId w:val="12"/>
        </w:numPr>
        <w:shd w:val="clear" w:color="auto" w:fill="auto"/>
        <w:tabs>
          <w:tab w:val="left" w:pos="1560"/>
        </w:tabs>
        <w:spacing w:before="0" w:after="0" w:line="360" w:lineRule="auto"/>
        <w:ind w:left="1560" w:right="20" w:hanging="426"/>
        <w:rPr>
          <w:sz w:val="24"/>
          <w:szCs w:val="24"/>
        </w:rPr>
      </w:pPr>
      <w:r w:rsidRPr="0047129A">
        <w:rPr>
          <w:sz w:val="24"/>
          <w:szCs w:val="24"/>
        </w:rPr>
        <w:t>Kesinleşmiş yargı kararı (yani temyizi mümkün olmayan bir karar) ile mesleki faaliyete il</w:t>
      </w:r>
      <w:r w:rsidR="00156E4B">
        <w:rPr>
          <w:sz w:val="24"/>
          <w:szCs w:val="24"/>
        </w:rPr>
        <w:t>işkin bir suçtan mahkûm olanlar,</w:t>
      </w:r>
    </w:p>
    <w:p w:rsidR="009F6EBE" w:rsidRPr="0047129A" w:rsidRDefault="00936FCE" w:rsidP="000A1FC3">
      <w:pPr>
        <w:pStyle w:val="GvdeMetni7"/>
        <w:numPr>
          <w:ilvl w:val="0"/>
          <w:numId w:val="12"/>
        </w:numPr>
        <w:shd w:val="clear" w:color="auto" w:fill="auto"/>
        <w:tabs>
          <w:tab w:val="left" w:pos="1560"/>
        </w:tabs>
        <w:spacing w:before="0" w:after="0" w:line="360" w:lineRule="auto"/>
        <w:ind w:left="1560" w:right="20" w:hanging="426"/>
        <w:rPr>
          <w:sz w:val="24"/>
          <w:szCs w:val="24"/>
        </w:rPr>
      </w:pPr>
      <w:r w:rsidRPr="0047129A">
        <w:rPr>
          <w:sz w:val="24"/>
          <w:szCs w:val="24"/>
        </w:rPr>
        <w:t>Haklarında, görevlerini ağır bir şekilde kötüye kullandıklarına dair kesin</w:t>
      </w:r>
      <w:r w:rsidR="00156E4B">
        <w:rPr>
          <w:sz w:val="24"/>
          <w:szCs w:val="24"/>
        </w:rPr>
        <w:t>leşmiş mahkeme kararı olanlar,</w:t>
      </w:r>
    </w:p>
    <w:p w:rsidR="00936FCE" w:rsidRPr="0047129A" w:rsidRDefault="00936FCE" w:rsidP="000A1FC3">
      <w:pPr>
        <w:pStyle w:val="GvdeMetni7"/>
        <w:numPr>
          <w:ilvl w:val="0"/>
          <w:numId w:val="12"/>
        </w:numPr>
        <w:shd w:val="clear" w:color="auto" w:fill="auto"/>
        <w:tabs>
          <w:tab w:val="left" w:pos="1560"/>
        </w:tabs>
        <w:spacing w:before="0" w:after="0" w:line="360" w:lineRule="auto"/>
        <w:ind w:left="1560" w:right="20" w:hanging="426"/>
        <w:rPr>
          <w:rStyle w:val="GvdeMetni5"/>
          <w:rFonts w:ascii="Times New Roman" w:eastAsia="Times New Roman" w:hAnsi="Times New Roman" w:cs="Times New Roman"/>
          <w:sz w:val="24"/>
          <w:szCs w:val="24"/>
          <w:shd w:val="clear" w:color="auto" w:fill="auto"/>
        </w:rPr>
      </w:pPr>
      <w:r w:rsidRPr="0047129A">
        <w:rPr>
          <w:rStyle w:val="GvdeMetni5"/>
          <w:rFonts w:ascii="Times New Roman" w:hAnsi="Times New Roman" w:cs="Times New Roman"/>
          <w:sz w:val="24"/>
          <w:szCs w:val="24"/>
        </w:rPr>
        <w:t>Sosyal sigorta primi nedeni ile haklarında haciz işlemleri devam edenler (Kamu</w:t>
      </w:r>
      <w:r w:rsidRPr="0047129A">
        <w:rPr>
          <w:rStyle w:val="GvdeMetni6"/>
          <w:rFonts w:ascii="Times New Roman" w:hAnsi="Times New Roman" w:cs="Times New Roman"/>
          <w:sz w:val="24"/>
          <w:szCs w:val="24"/>
        </w:rPr>
        <w:t xml:space="preserve"> </w:t>
      </w:r>
      <w:r w:rsidR="00156E4B">
        <w:rPr>
          <w:rStyle w:val="GvdeMetni5"/>
          <w:rFonts w:ascii="Times New Roman" w:hAnsi="Times New Roman" w:cs="Times New Roman"/>
          <w:sz w:val="24"/>
          <w:szCs w:val="24"/>
        </w:rPr>
        <w:t>kurumları bu koşuldan muaftır.),</w:t>
      </w:r>
    </w:p>
    <w:p w:rsidR="00936FCE" w:rsidRPr="0047129A" w:rsidRDefault="00936FCE" w:rsidP="000A1FC3">
      <w:pPr>
        <w:pStyle w:val="GvdeMetni7"/>
        <w:numPr>
          <w:ilvl w:val="0"/>
          <w:numId w:val="12"/>
        </w:numPr>
        <w:shd w:val="clear" w:color="auto" w:fill="auto"/>
        <w:tabs>
          <w:tab w:val="left" w:pos="1560"/>
        </w:tabs>
        <w:spacing w:before="0" w:after="0" w:line="360" w:lineRule="auto"/>
        <w:ind w:left="1560" w:right="20" w:hanging="426"/>
        <w:rPr>
          <w:rStyle w:val="GvdeMetni5"/>
          <w:rFonts w:ascii="Times New Roman" w:eastAsia="Times New Roman" w:hAnsi="Times New Roman" w:cs="Times New Roman"/>
          <w:sz w:val="24"/>
          <w:szCs w:val="24"/>
          <w:shd w:val="clear" w:color="auto" w:fill="auto"/>
        </w:rPr>
      </w:pPr>
      <w:r w:rsidRPr="0047129A">
        <w:rPr>
          <w:rStyle w:val="GvdeMetni5"/>
          <w:rFonts w:ascii="Times New Roman" w:hAnsi="Times New Roman" w:cs="Times New Roman"/>
          <w:sz w:val="24"/>
          <w:szCs w:val="24"/>
        </w:rPr>
        <w:t>Vergi borcu nedeni ile haklarında haciz işlemleri devam edenler (Belediyeler ve</w:t>
      </w:r>
      <w:r w:rsidRPr="0047129A">
        <w:rPr>
          <w:rStyle w:val="GvdeMetni6"/>
          <w:rFonts w:ascii="Times New Roman" w:hAnsi="Times New Roman" w:cs="Times New Roman"/>
          <w:sz w:val="24"/>
          <w:szCs w:val="24"/>
        </w:rPr>
        <w:t xml:space="preserve"> </w:t>
      </w:r>
      <w:r w:rsidRPr="0047129A">
        <w:rPr>
          <w:rStyle w:val="GvdeMetni5"/>
          <w:rFonts w:ascii="Times New Roman" w:hAnsi="Times New Roman" w:cs="Times New Roman"/>
          <w:sz w:val="24"/>
          <w:szCs w:val="24"/>
        </w:rPr>
        <w:t>İl Özel İdare</w:t>
      </w:r>
      <w:r w:rsidR="00415BF5" w:rsidRPr="0047129A">
        <w:rPr>
          <w:rStyle w:val="GvdeMetni5"/>
          <w:rFonts w:ascii="Times New Roman" w:hAnsi="Times New Roman" w:cs="Times New Roman"/>
          <w:sz w:val="24"/>
          <w:szCs w:val="24"/>
        </w:rPr>
        <w:t>leri</w:t>
      </w:r>
      <w:r w:rsidRPr="0047129A">
        <w:rPr>
          <w:rStyle w:val="GvdeMetni5"/>
          <w:rFonts w:ascii="Times New Roman" w:hAnsi="Times New Roman" w:cs="Times New Roman"/>
          <w:sz w:val="24"/>
          <w:szCs w:val="24"/>
        </w:rPr>
        <w:t xml:space="preserve"> bu koşuldan mua</w:t>
      </w:r>
      <w:r w:rsidR="00156E4B">
        <w:rPr>
          <w:rStyle w:val="GvdeMetni5"/>
          <w:rFonts w:ascii="Times New Roman" w:hAnsi="Times New Roman" w:cs="Times New Roman"/>
          <w:sz w:val="24"/>
          <w:szCs w:val="24"/>
        </w:rPr>
        <w:t>ftır.),</w:t>
      </w:r>
    </w:p>
    <w:p w:rsidR="00936FCE" w:rsidRPr="0047129A" w:rsidRDefault="00936FCE" w:rsidP="000A1FC3">
      <w:pPr>
        <w:pStyle w:val="GvdeMetni7"/>
        <w:numPr>
          <w:ilvl w:val="0"/>
          <w:numId w:val="12"/>
        </w:numPr>
        <w:shd w:val="clear" w:color="auto" w:fill="auto"/>
        <w:tabs>
          <w:tab w:val="left" w:pos="1560"/>
        </w:tabs>
        <w:spacing w:before="0" w:after="0" w:line="360" w:lineRule="auto"/>
        <w:ind w:left="1560" w:right="20" w:hanging="426"/>
        <w:rPr>
          <w:rStyle w:val="GvdeMetni5"/>
          <w:rFonts w:ascii="Times New Roman" w:eastAsia="Times New Roman" w:hAnsi="Times New Roman" w:cs="Times New Roman"/>
          <w:sz w:val="24"/>
          <w:szCs w:val="24"/>
          <w:shd w:val="clear" w:color="auto" w:fill="auto"/>
        </w:rPr>
      </w:pPr>
      <w:r w:rsidRPr="0047129A">
        <w:rPr>
          <w:rStyle w:val="GvdeMetni5"/>
          <w:rFonts w:ascii="Times New Roman" w:hAnsi="Times New Roman" w:cs="Times New Roman"/>
          <w:sz w:val="24"/>
          <w:szCs w:val="24"/>
        </w:rPr>
        <w:lastRenderedPageBreak/>
        <w:t>Dolandırıcılık, yolsuzluk, bir suç örgütü içinde yer almak suçlarından kesinleş</w:t>
      </w:r>
      <w:r w:rsidRPr="0047129A">
        <w:rPr>
          <w:rStyle w:val="GvdeMetni5"/>
          <w:rFonts w:ascii="Times New Roman" w:hAnsi="Times New Roman" w:cs="Times New Roman"/>
          <w:sz w:val="24"/>
          <w:szCs w:val="24"/>
        </w:rPr>
        <w:softHyphen/>
        <w:t xml:space="preserve">miş </w:t>
      </w:r>
      <w:r w:rsidR="00156E4B">
        <w:rPr>
          <w:rStyle w:val="GvdeMetni5"/>
          <w:rFonts w:ascii="Times New Roman" w:hAnsi="Times New Roman" w:cs="Times New Roman"/>
          <w:sz w:val="24"/>
          <w:szCs w:val="24"/>
        </w:rPr>
        <w:t>yargı kararı ile mahkûm olanlar,</w:t>
      </w:r>
    </w:p>
    <w:p w:rsidR="00936FCE" w:rsidRPr="0047129A" w:rsidRDefault="00936FCE" w:rsidP="000A1FC3">
      <w:pPr>
        <w:pStyle w:val="GvdeMetni7"/>
        <w:numPr>
          <w:ilvl w:val="0"/>
          <w:numId w:val="12"/>
        </w:numPr>
        <w:shd w:val="clear" w:color="auto" w:fill="auto"/>
        <w:tabs>
          <w:tab w:val="left" w:pos="1560"/>
        </w:tabs>
        <w:spacing w:before="0" w:after="0" w:line="360" w:lineRule="auto"/>
        <w:ind w:left="1560" w:right="20" w:hanging="426"/>
        <w:rPr>
          <w:rStyle w:val="GvdeMetni5"/>
          <w:rFonts w:ascii="Times New Roman" w:eastAsia="Times New Roman" w:hAnsi="Times New Roman" w:cs="Times New Roman"/>
          <w:sz w:val="24"/>
          <w:szCs w:val="24"/>
          <w:shd w:val="clear" w:color="auto" w:fill="auto"/>
        </w:rPr>
      </w:pPr>
      <w:r w:rsidRPr="0047129A">
        <w:rPr>
          <w:rStyle w:val="GvdeMetni5"/>
          <w:rFonts w:ascii="Times New Roman" w:hAnsi="Times New Roman" w:cs="Times New Roman"/>
          <w:sz w:val="24"/>
          <w:szCs w:val="24"/>
        </w:rPr>
        <w:t>Herhangi bir kamu ihale prosedürüne veya diğer bir destek yardımına ilişkin</w:t>
      </w:r>
      <w:r w:rsidRPr="0047129A">
        <w:rPr>
          <w:rStyle w:val="GvdeMetni6"/>
          <w:rFonts w:ascii="Times New Roman" w:hAnsi="Times New Roman" w:cs="Times New Roman"/>
          <w:sz w:val="24"/>
          <w:szCs w:val="24"/>
        </w:rPr>
        <w:t xml:space="preserve"> </w:t>
      </w:r>
      <w:r w:rsidRPr="0047129A">
        <w:rPr>
          <w:rStyle w:val="GvdeMetni5"/>
          <w:rFonts w:ascii="Times New Roman" w:hAnsi="Times New Roman" w:cs="Times New Roman"/>
          <w:sz w:val="24"/>
          <w:szCs w:val="24"/>
        </w:rPr>
        <w:t>yükümlülüklere uymayarak, sözleşmeyi ciddi bir şekilde ihlal et</w:t>
      </w:r>
      <w:r w:rsidR="00156E4B">
        <w:rPr>
          <w:rStyle w:val="GvdeMetni5"/>
          <w:rFonts w:ascii="Times New Roman" w:hAnsi="Times New Roman" w:cs="Times New Roman"/>
          <w:sz w:val="24"/>
          <w:szCs w:val="24"/>
        </w:rPr>
        <w:t>tiği tespit edilenler,</w:t>
      </w:r>
    </w:p>
    <w:p w:rsidR="0018709B" w:rsidRPr="0047129A" w:rsidRDefault="0018709B" w:rsidP="000A1FC3">
      <w:pPr>
        <w:pStyle w:val="GvdeMetni7"/>
        <w:numPr>
          <w:ilvl w:val="0"/>
          <w:numId w:val="12"/>
        </w:numPr>
        <w:shd w:val="clear" w:color="auto" w:fill="auto"/>
        <w:tabs>
          <w:tab w:val="left" w:pos="1560"/>
        </w:tabs>
        <w:spacing w:before="0" w:after="0" w:line="360" w:lineRule="auto"/>
        <w:ind w:left="1560" w:right="20" w:hanging="426"/>
        <w:rPr>
          <w:sz w:val="24"/>
          <w:szCs w:val="24"/>
        </w:rPr>
      </w:pPr>
      <w:r w:rsidRPr="0047129A">
        <w:rPr>
          <w:sz w:val="24"/>
          <w:szCs w:val="24"/>
        </w:rPr>
        <w:t>Teklif çağrısının yapıldığı sırada aşağıdaki maddelerde</w:t>
      </w:r>
      <w:r w:rsidR="006277FE">
        <w:rPr>
          <w:sz w:val="24"/>
          <w:szCs w:val="24"/>
        </w:rPr>
        <w:t xml:space="preserve"> belirtilen durumlarda bulunan </w:t>
      </w:r>
      <w:r w:rsidR="002071AF">
        <w:rPr>
          <w:sz w:val="24"/>
          <w:szCs w:val="24"/>
        </w:rPr>
        <w:t>b</w:t>
      </w:r>
      <w:r w:rsidR="00FC30E5">
        <w:rPr>
          <w:sz w:val="24"/>
          <w:szCs w:val="24"/>
        </w:rPr>
        <w:t>aşvuru sahi</w:t>
      </w:r>
      <w:r w:rsidRPr="0047129A">
        <w:rPr>
          <w:sz w:val="24"/>
          <w:szCs w:val="24"/>
        </w:rPr>
        <w:t>pleri de teklif çağrısına katılmaya veya</w:t>
      </w:r>
      <w:r w:rsidR="00156E4B">
        <w:rPr>
          <w:sz w:val="24"/>
          <w:szCs w:val="24"/>
        </w:rPr>
        <w:t xml:space="preserve"> destek almaya hak kazanamazlar,</w:t>
      </w:r>
    </w:p>
    <w:p w:rsidR="005D6811" w:rsidRPr="0047129A" w:rsidRDefault="00936FCE" w:rsidP="000A1FC3">
      <w:pPr>
        <w:pStyle w:val="GvdeMetni7"/>
        <w:numPr>
          <w:ilvl w:val="0"/>
          <w:numId w:val="12"/>
        </w:numPr>
        <w:shd w:val="clear" w:color="auto" w:fill="auto"/>
        <w:tabs>
          <w:tab w:val="left" w:pos="1560"/>
        </w:tabs>
        <w:spacing w:before="0" w:after="0" w:line="360" w:lineRule="auto"/>
        <w:ind w:left="1560" w:right="20" w:hanging="426"/>
        <w:rPr>
          <w:rStyle w:val="GvdeMetni5"/>
          <w:rFonts w:ascii="Times New Roman" w:eastAsia="Times New Roman" w:hAnsi="Times New Roman" w:cs="Times New Roman"/>
          <w:sz w:val="24"/>
          <w:szCs w:val="24"/>
          <w:shd w:val="clear" w:color="auto" w:fill="auto"/>
        </w:rPr>
      </w:pPr>
      <w:r w:rsidRPr="0047129A">
        <w:rPr>
          <w:rStyle w:val="GvdeMetni5"/>
          <w:rFonts w:ascii="Times New Roman" w:hAnsi="Times New Roman" w:cs="Times New Roman"/>
          <w:sz w:val="24"/>
          <w:szCs w:val="24"/>
        </w:rPr>
        <w:t>Teklif edilen faaliyet dolayısıyla menfaat ilişkisi iç</w:t>
      </w:r>
      <w:r w:rsidR="00156E4B">
        <w:rPr>
          <w:rStyle w:val="GvdeMetni5"/>
          <w:rFonts w:ascii="Times New Roman" w:hAnsi="Times New Roman" w:cs="Times New Roman"/>
          <w:sz w:val="24"/>
          <w:szCs w:val="24"/>
        </w:rPr>
        <w:t>inde olanlar,</w:t>
      </w:r>
    </w:p>
    <w:p w:rsidR="005D6811" w:rsidRPr="0047129A" w:rsidRDefault="00936FCE" w:rsidP="000A1FC3">
      <w:pPr>
        <w:pStyle w:val="GvdeMetni7"/>
        <w:numPr>
          <w:ilvl w:val="0"/>
          <w:numId w:val="12"/>
        </w:numPr>
        <w:shd w:val="clear" w:color="auto" w:fill="auto"/>
        <w:tabs>
          <w:tab w:val="left" w:pos="1560"/>
        </w:tabs>
        <w:spacing w:before="0" w:after="0" w:line="360" w:lineRule="auto"/>
        <w:ind w:left="1560" w:right="20" w:hanging="426"/>
        <w:rPr>
          <w:rStyle w:val="GvdeMetni5"/>
          <w:rFonts w:ascii="Times New Roman" w:eastAsia="Times New Roman" w:hAnsi="Times New Roman" w:cs="Times New Roman"/>
          <w:sz w:val="24"/>
          <w:szCs w:val="24"/>
          <w:shd w:val="clear" w:color="auto" w:fill="auto"/>
        </w:rPr>
      </w:pPr>
      <w:r w:rsidRPr="0047129A">
        <w:rPr>
          <w:rStyle w:val="GvdeMetni5"/>
          <w:rFonts w:ascii="Times New Roman" w:hAnsi="Times New Roman" w:cs="Times New Roman"/>
          <w:sz w:val="24"/>
          <w:szCs w:val="24"/>
        </w:rPr>
        <w:t>Teklif çağrısına katılım koşulu olarak Kalkınma Ajansı tarafından talep edilen</w:t>
      </w:r>
      <w:r w:rsidRPr="0047129A">
        <w:rPr>
          <w:rStyle w:val="GvdeMetni6"/>
          <w:rFonts w:ascii="Times New Roman" w:hAnsi="Times New Roman" w:cs="Times New Roman"/>
          <w:sz w:val="24"/>
          <w:szCs w:val="24"/>
        </w:rPr>
        <w:t xml:space="preserve"> </w:t>
      </w:r>
      <w:r w:rsidRPr="0047129A">
        <w:rPr>
          <w:rStyle w:val="GvdeMetni5"/>
          <w:rFonts w:ascii="Times New Roman" w:hAnsi="Times New Roman" w:cs="Times New Roman"/>
          <w:sz w:val="24"/>
          <w:szCs w:val="24"/>
        </w:rPr>
        <w:t>bilgilerin temin edilmesi sırasında yanlış beyanda bulunanlar veya bu bilgileri temin</w:t>
      </w:r>
      <w:r w:rsidRPr="0047129A">
        <w:rPr>
          <w:rStyle w:val="GvdeMetni6"/>
          <w:rFonts w:ascii="Times New Roman" w:hAnsi="Times New Roman" w:cs="Times New Roman"/>
          <w:sz w:val="24"/>
          <w:szCs w:val="24"/>
        </w:rPr>
        <w:t xml:space="preserve"> </w:t>
      </w:r>
      <w:r w:rsidR="00156E4B">
        <w:rPr>
          <w:rStyle w:val="GvdeMetni5"/>
          <w:rFonts w:ascii="Times New Roman" w:hAnsi="Times New Roman" w:cs="Times New Roman"/>
          <w:sz w:val="24"/>
          <w:szCs w:val="24"/>
        </w:rPr>
        <w:t>edemeyenler,</w:t>
      </w:r>
    </w:p>
    <w:p w:rsidR="00936FCE" w:rsidRPr="0047129A" w:rsidRDefault="00936FCE" w:rsidP="000A1FC3">
      <w:pPr>
        <w:pStyle w:val="GvdeMetni7"/>
        <w:numPr>
          <w:ilvl w:val="0"/>
          <w:numId w:val="12"/>
        </w:numPr>
        <w:shd w:val="clear" w:color="auto" w:fill="auto"/>
        <w:tabs>
          <w:tab w:val="left" w:pos="1560"/>
        </w:tabs>
        <w:spacing w:before="0" w:after="0" w:line="360" w:lineRule="auto"/>
        <w:ind w:left="1560" w:right="20" w:hanging="426"/>
        <w:rPr>
          <w:rStyle w:val="GvdeMetni5"/>
          <w:rFonts w:ascii="Times New Roman" w:eastAsia="Times New Roman" w:hAnsi="Times New Roman" w:cs="Times New Roman"/>
          <w:sz w:val="24"/>
          <w:szCs w:val="24"/>
          <w:shd w:val="clear" w:color="auto" w:fill="auto"/>
        </w:rPr>
      </w:pPr>
      <w:r w:rsidRPr="0047129A">
        <w:rPr>
          <w:rStyle w:val="GvdeMetni5"/>
          <w:rFonts w:ascii="Times New Roman" w:hAnsi="Times New Roman" w:cs="Times New Roman"/>
          <w:sz w:val="24"/>
          <w:szCs w:val="24"/>
        </w:rPr>
        <w:t>Mevcut veya daha önceki teklif çağrılarının değerlendirilmesi sürecinde değer</w:t>
      </w:r>
      <w:r w:rsidRPr="0047129A">
        <w:rPr>
          <w:rStyle w:val="GvdeMetni5"/>
          <w:rFonts w:ascii="Times New Roman" w:hAnsi="Times New Roman" w:cs="Times New Roman"/>
          <w:sz w:val="24"/>
          <w:szCs w:val="24"/>
        </w:rPr>
        <w:softHyphen/>
        <w:t>lendirme komitesini veya Kalkınma Ajansını etki altında bırakmaya veya gizli bilgi elde</w:t>
      </w:r>
      <w:r w:rsidRPr="0047129A">
        <w:rPr>
          <w:rStyle w:val="GvdeMetni6"/>
          <w:rFonts w:ascii="Times New Roman" w:hAnsi="Times New Roman" w:cs="Times New Roman"/>
          <w:sz w:val="24"/>
          <w:szCs w:val="24"/>
        </w:rPr>
        <w:t xml:space="preserve"> </w:t>
      </w:r>
      <w:r w:rsidR="00156E4B">
        <w:rPr>
          <w:rStyle w:val="GvdeMetni5"/>
          <w:rFonts w:ascii="Times New Roman" w:hAnsi="Times New Roman" w:cs="Times New Roman"/>
          <w:sz w:val="24"/>
          <w:szCs w:val="24"/>
        </w:rPr>
        <w:t>etmeye teşebbüs edenler.</w:t>
      </w:r>
    </w:p>
    <w:p w:rsidR="00691690" w:rsidRPr="0047129A" w:rsidRDefault="00936FCE" w:rsidP="00D35F4B">
      <w:pPr>
        <w:pStyle w:val="GvdeMetni44"/>
        <w:shd w:val="clear" w:color="auto" w:fill="auto"/>
        <w:spacing w:before="120" w:after="0" w:line="360" w:lineRule="auto"/>
        <w:ind w:left="20" w:right="23" w:firstLine="689"/>
        <w:rPr>
          <w:rStyle w:val="GvdeMetni5"/>
          <w:rFonts w:ascii="Times New Roman" w:hAnsi="Times New Roman" w:cs="Times New Roman"/>
          <w:color w:val="auto"/>
          <w:sz w:val="24"/>
          <w:szCs w:val="24"/>
        </w:rPr>
      </w:pPr>
      <w:r w:rsidRPr="0047129A">
        <w:rPr>
          <w:rStyle w:val="GvdeMetni5"/>
          <w:rFonts w:ascii="Times New Roman" w:hAnsi="Times New Roman" w:cs="Times New Roman"/>
          <w:color w:val="auto"/>
          <w:sz w:val="24"/>
          <w:szCs w:val="24"/>
        </w:rPr>
        <w:t>Yukar</w:t>
      </w:r>
      <w:r w:rsidR="00A21C9E" w:rsidRPr="0047129A">
        <w:rPr>
          <w:rStyle w:val="GvdeMetni5"/>
          <w:rFonts w:ascii="Times New Roman" w:hAnsi="Times New Roman" w:cs="Times New Roman"/>
          <w:color w:val="auto"/>
          <w:sz w:val="24"/>
          <w:szCs w:val="24"/>
        </w:rPr>
        <w:t>ıda m</w:t>
      </w:r>
      <w:r w:rsidR="009B41AE" w:rsidRPr="0047129A">
        <w:rPr>
          <w:rStyle w:val="GvdeMetni5"/>
          <w:rFonts w:ascii="Times New Roman" w:hAnsi="Times New Roman" w:cs="Times New Roman"/>
          <w:color w:val="auto"/>
          <w:sz w:val="24"/>
          <w:szCs w:val="24"/>
        </w:rPr>
        <w:t>adde (a), (c), (d), (e), (g), (i) ve (j</w:t>
      </w:r>
      <w:r w:rsidRPr="0047129A">
        <w:rPr>
          <w:rStyle w:val="GvdeMetni5"/>
          <w:rFonts w:ascii="Times New Roman" w:hAnsi="Times New Roman" w:cs="Times New Roman"/>
          <w:color w:val="auto"/>
          <w:sz w:val="24"/>
          <w:szCs w:val="24"/>
        </w:rPr>
        <w:t>)'de belirtilen durumlarda, doğrudan faali</w:t>
      </w:r>
      <w:r w:rsidRPr="0047129A">
        <w:rPr>
          <w:rStyle w:val="GvdeMetni5"/>
          <w:rFonts w:ascii="Times New Roman" w:hAnsi="Times New Roman" w:cs="Times New Roman"/>
          <w:color w:val="auto"/>
          <w:sz w:val="24"/>
          <w:szCs w:val="24"/>
        </w:rPr>
        <w:softHyphen/>
        <w:t>yet desteği programına katılma yasağı, ihlalin tespit edildiği tarihten sonraki iki yıllık</w:t>
      </w:r>
      <w:r w:rsidRPr="0047129A">
        <w:rPr>
          <w:rStyle w:val="GvdeMetni6"/>
          <w:rFonts w:ascii="Times New Roman" w:hAnsi="Times New Roman" w:cs="Times New Roman"/>
          <w:color w:val="auto"/>
          <w:sz w:val="24"/>
          <w:szCs w:val="24"/>
        </w:rPr>
        <w:t xml:space="preserve"> </w:t>
      </w:r>
      <w:r w:rsidRPr="0047129A">
        <w:rPr>
          <w:rStyle w:val="GvdeMetni5"/>
          <w:rFonts w:ascii="Times New Roman" w:hAnsi="Times New Roman" w:cs="Times New Roman"/>
          <w:color w:val="auto"/>
          <w:sz w:val="24"/>
          <w:szCs w:val="24"/>
        </w:rPr>
        <w:t>bir süre için geçerlidir. Madde (b) ve (f)'de belirtilen durumlarda katılamama şartı,</w:t>
      </w:r>
      <w:r w:rsidRPr="0047129A">
        <w:rPr>
          <w:rStyle w:val="GvdeMetni6"/>
          <w:rFonts w:ascii="Times New Roman" w:hAnsi="Times New Roman" w:cs="Times New Roman"/>
          <w:color w:val="auto"/>
          <w:sz w:val="24"/>
          <w:szCs w:val="24"/>
        </w:rPr>
        <w:t xml:space="preserve"> </w:t>
      </w:r>
      <w:r w:rsidRPr="0047129A">
        <w:rPr>
          <w:rStyle w:val="GvdeMetni5"/>
          <w:rFonts w:ascii="Times New Roman" w:hAnsi="Times New Roman" w:cs="Times New Roman"/>
          <w:color w:val="auto"/>
          <w:sz w:val="24"/>
          <w:szCs w:val="24"/>
        </w:rPr>
        <w:t>kararın tebliğ tari</w:t>
      </w:r>
      <w:r w:rsidR="00484776" w:rsidRPr="0047129A">
        <w:rPr>
          <w:rStyle w:val="GvdeMetni5"/>
          <w:rFonts w:ascii="Times New Roman" w:hAnsi="Times New Roman" w:cs="Times New Roman"/>
          <w:color w:val="auto"/>
          <w:sz w:val="24"/>
          <w:szCs w:val="24"/>
        </w:rPr>
        <w:t xml:space="preserve">hinden itibaren dört yıllık bir süre için </w:t>
      </w:r>
      <w:r w:rsidRPr="0047129A">
        <w:rPr>
          <w:rStyle w:val="GvdeMetni5"/>
          <w:rFonts w:ascii="Times New Roman" w:hAnsi="Times New Roman" w:cs="Times New Roman"/>
          <w:color w:val="auto"/>
          <w:sz w:val="24"/>
          <w:szCs w:val="24"/>
        </w:rPr>
        <w:t>geçerlidir.</w:t>
      </w:r>
    </w:p>
    <w:p w:rsidR="00BA5591" w:rsidRPr="0047129A" w:rsidRDefault="00846253" w:rsidP="00772A34">
      <w:pPr>
        <w:tabs>
          <w:tab w:val="left" w:pos="0"/>
        </w:tabs>
        <w:spacing w:line="360" w:lineRule="auto"/>
        <w:ind w:firstLine="709"/>
        <w:jc w:val="both"/>
        <w:rPr>
          <w:rFonts w:ascii="Times New Roman" w:eastAsia="Arial" w:hAnsi="Times New Roman" w:cs="Times New Roman"/>
          <w:sz w:val="24"/>
          <w:szCs w:val="24"/>
          <w:lang w:eastAsia="tr-TR"/>
        </w:rPr>
      </w:pPr>
      <w:r w:rsidRPr="0047129A">
        <w:rPr>
          <w:rFonts w:ascii="Times New Roman" w:eastAsia="Arial" w:hAnsi="Times New Roman" w:cs="Times New Roman"/>
          <w:sz w:val="24"/>
          <w:szCs w:val="24"/>
          <w:lang w:eastAsia="tr-TR"/>
        </w:rPr>
        <w:t xml:space="preserve">Destek Başvuru Formunun </w:t>
      </w:r>
      <w:r w:rsidR="00746556" w:rsidRPr="0047129A">
        <w:rPr>
          <w:rFonts w:ascii="Times New Roman" w:eastAsia="Arial" w:hAnsi="Times New Roman" w:cs="Times New Roman"/>
          <w:sz w:val="24"/>
          <w:szCs w:val="24"/>
          <w:lang w:eastAsia="tr-TR"/>
        </w:rPr>
        <w:t>7</w:t>
      </w:r>
      <w:r w:rsidR="00691690" w:rsidRPr="0047129A">
        <w:rPr>
          <w:rFonts w:ascii="Times New Roman" w:eastAsia="Arial" w:hAnsi="Times New Roman" w:cs="Times New Roman"/>
          <w:sz w:val="24"/>
          <w:szCs w:val="24"/>
          <w:lang w:eastAsia="tr-TR"/>
        </w:rPr>
        <w:t xml:space="preserve">. Bölümünde ("Başvuru Sahibinin Beyanı"), </w:t>
      </w:r>
      <w:r w:rsidR="002071AF">
        <w:rPr>
          <w:rFonts w:ascii="Times New Roman" w:eastAsia="Arial" w:hAnsi="Times New Roman" w:cs="Times New Roman"/>
          <w:sz w:val="24"/>
          <w:szCs w:val="24"/>
          <w:lang w:eastAsia="tr-TR"/>
        </w:rPr>
        <w:t>b</w:t>
      </w:r>
      <w:r w:rsidR="00FC30E5">
        <w:rPr>
          <w:rFonts w:ascii="Times New Roman" w:eastAsia="Arial" w:hAnsi="Times New Roman" w:cs="Times New Roman"/>
          <w:sz w:val="24"/>
          <w:szCs w:val="24"/>
          <w:lang w:eastAsia="tr-TR"/>
        </w:rPr>
        <w:t>aşvuru sahi</w:t>
      </w:r>
      <w:r w:rsidR="00691690" w:rsidRPr="0047129A">
        <w:rPr>
          <w:rFonts w:ascii="Times New Roman" w:eastAsia="Arial" w:hAnsi="Times New Roman" w:cs="Times New Roman"/>
          <w:sz w:val="24"/>
          <w:szCs w:val="24"/>
          <w:lang w:eastAsia="tr-TR"/>
        </w:rPr>
        <w:t xml:space="preserve">pleri, yukarıdaki (a)'dan (g)'ye kadar olan kategorilerin hiçbirine girmediklerine dair beyanda </w:t>
      </w:r>
      <w:r w:rsidR="00EB2328" w:rsidRPr="0047129A">
        <w:rPr>
          <w:rFonts w:ascii="Times New Roman" w:eastAsia="Arial" w:hAnsi="Times New Roman" w:cs="Times New Roman"/>
          <w:sz w:val="24"/>
          <w:szCs w:val="24"/>
          <w:lang w:eastAsia="tr-TR"/>
        </w:rPr>
        <w:t>bulunmalıdırlar.</w:t>
      </w:r>
      <w:bookmarkStart w:id="8" w:name="bookmark5"/>
    </w:p>
    <w:p w:rsidR="00BA5591" w:rsidRPr="0047129A" w:rsidRDefault="00EF513C" w:rsidP="00772A34">
      <w:pPr>
        <w:spacing w:line="360" w:lineRule="auto"/>
        <w:ind w:left="709" w:hanging="709"/>
        <w:jc w:val="both"/>
        <w:rPr>
          <w:rFonts w:ascii="Times New Roman" w:hAnsi="Times New Roman" w:cs="Times New Roman"/>
          <w:b/>
          <w:sz w:val="24"/>
          <w:szCs w:val="24"/>
        </w:rPr>
      </w:pPr>
      <w:r w:rsidRPr="0047129A">
        <w:rPr>
          <w:rFonts w:ascii="Times New Roman" w:hAnsi="Times New Roman" w:cs="Times New Roman"/>
          <w:b/>
          <w:sz w:val="24"/>
          <w:szCs w:val="24"/>
        </w:rPr>
        <w:t>2</w:t>
      </w:r>
      <w:r w:rsidR="00657B17" w:rsidRPr="0047129A">
        <w:rPr>
          <w:rFonts w:ascii="Times New Roman" w:hAnsi="Times New Roman" w:cs="Times New Roman"/>
          <w:b/>
          <w:sz w:val="24"/>
          <w:szCs w:val="24"/>
        </w:rPr>
        <w:t xml:space="preserve">.1.2 </w:t>
      </w:r>
      <w:r w:rsidR="00507253" w:rsidRPr="0047129A">
        <w:rPr>
          <w:rFonts w:ascii="Times New Roman" w:hAnsi="Times New Roman" w:cs="Times New Roman"/>
          <w:b/>
          <w:sz w:val="24"/>
          <w:szCs w:val="24"/>
        </w:rPr>
        <w:tab/>
      </w:r>
      <w:r w:rsidRPr="0047129A">
        <w:rPr>
          <w:rFonts w:ascii="Times New Roman" w:hAnsi="Times New Roman" w:cs="Times New Roman"/>
          <w:b/>
          <w:sz w:val="24"/>
          <w:szCs w:val="24"/>
        </w:rPr>
        <w:t>Ortaklıklar ve Ortakların Uygunluğu</w:t>
      </w:r>
      <w:bookmarkEnd w:id="8"/>
    </w:p>
    <w:p w:rsidR="009B41AE" w:rsidRPr="0047129A" w:rsidRDefault="00FC30E5" w:rsidP="00772A34">
      <w:pPr>
        <w:tabs>
          <w:tab w:val="left" w:pos="0"/>
        </w:tabs>
        <w:spacing w:before="120" w:after="0" w:line="360" w:lineRule="auto"/>
        <w:ind w:firstLine="709"/>
        <w:jc w:val="both"/>
        <w:rPr>
          <w:rStyle w:val="GvdeMetni8"/>
          <w:rFonts w:ascii="Times New Roman" w:hAnsi="Times New Roman" w:cs="Times New Roman"/>
          <w:sz w:val="24"/>
          <w:szCs w:val="24"/>
        </w:rPr>
      </w:pPr>
      <w:r>
        <w:rPr>
          <w:rStyle w:val="GvdeMetni8"/>
          <w:rFonts w:ascii="Times New Roman" w:hAnsi="Times New Roman" w:cs="Times New Roman"/>
          <w:sz w:val="24"/>
          <w:szCs w:val="24"/>
        </w:rPr>
        <w:t>Başvuru s</w:t>
      </w:r>
      <w:r w:rsidR="00EF513C" w:rsidRPr="0047129A">
        <w:rPr>
          <w:rStyle w:val="GvdeMetni8"/>
          <w:rFonts w:ascii="Times New Roman" w:hAnsi="Times New Roman" w:cs="Times New Roman"/>
          <w:sz w:val="24"/>
          <w:szCs w:val="24"/>
        </w:rPr>
        <w:t>ahipleri tek başlarına ya da ortak kuruluşlarla birlikte baş</w:t>
      </w:r>
      <w:r w:rsidR="007773EA" w:rsidRPr="0047129A">
        <w:rPr>
          <w:rStyle w:val="GvdeMetni8"/>
          <w:rFonts w:ascii="Times New Roman" w:hAnsi="Times New Roman" w:cs="Times New Roman"/>
          <w:sz w:val="24"/>
          <w:szCs w:val="24"/>
        </w:rPr>
        <w:t>vuruda buluna</w:t>
      </w:r>
      <w:r w:rsidR="007773EA" w:rsidRPr="0047129A">
        <w:rPr>
          <w:rStyle w:val="GvdeMetni8"/>
          <w:rFonts w:ascii="Times New Roman" w:hAnsi="Times New Roman" w:cs="Times New Roman"/>
          <w:sz w:val="24"/>
          <w:szCs w:val="24"/>
        </w:rPr>
        <w:softHyphen/>
        <w:t xml:space="preserve">bilirler. </w:t>
      </w:r>
      <w:r w:rsidR="009B41AE" w:rsidRPr="0047129A">
        <w:rPr>
          <w:rStyle w:val="GvdeMetni8"/>
          <w:rFonts w:ascii="Times New Roman" w:hAnsi="Times New Roman" w:cs="Times New Roman"/>
          <w:sz w:val="24"/>
          <w:szCs w:val="24"/>
        </w:rPr>
        <w:t xml:space="preserve">Ortaklar, desteğe konu olan faaliyetin yürütülmesi sürecinde veya sonucunda doğrudan veya dolaylı fayda veya menfaat elde ederek bunun karşılığında yararlanıcıya faaliyetin yürütülmesinde katkıda bulunan kişi veya kurumlardır. </w:t>
      </w:r>
    </w:p>
    <w:p w:rsidR="00D0316C" w:rsidRDefault="00657B17" w:rsidP="00772A34">
      <w:pPr>
        <w:pStyle w:val="GvdeMetni44"/>
        <w:shd w:val="clear" w:color="auto" w:fill="auto"/>
        <w:tabs>
          <w:tab w:val="left" w:pos="0"/>
        </w:tabs>
        <w:spacing w:before="120" w:after="0" w:line="360" w:lineRule="auto"/>
        <w:ind w:right="20" w:firstLine="709"/>
        <w:rPr>
          <w:rStyle w:val="GvdeMetni9"/>
          <w:rFonts w:ascii="Times New Roman" w:hAnsi="Times New Roman" w:cs="Times New Roman"/>
          <w:color w:val="auto"/>
          <w:sz w:val="24"/>
          <w:szCs w:val="24"/>
        </w:rPr>
      </w:pPr>
      <w:r w:rsidRPr="0047129A">
        <w:rPr>
          <w:rStyle w:val="GvdeMetni8"/>
          <w:rFonts w:ascii="Times New Roman" w:hAnsi="Times New Roman" w:cs="Times New Roman"/>
          <w:color w:val="auto"/>
          <w:sz w:val="24"/>
          <w:szCs w:val="24"/>
        </w:rPr>
        <w:t xml:space="preserve">Başvuru </w:t>
      </w:r>
      <w:r w:rsidR="00FC30E5">
        <w:rPr>
          <w:rStyle w:val="GvdeMetni8"/>
          <w:rFonts w:ascii="Times New Roman" w:hAnsi="Times New Roman" w:cs="Times New Roman"/>
          <w:color w:val="auto"/>
          <w:sz w:val="24"/>
          <w:szCs w:val="24"/>
        </w:rPr>
        <w:t>s</w:t>
      </w:r>
      <w:r w:rsidR="00EF513C" w:rsidRPr="0047129A">
        <w:rPr>
          <w:rStyle w:val="GvdeMetni8"/>
          <w:rFonts w:ascii="Times New Roman" w:hAnsi="Times New Roman" w:cs="Times New Roman"/>
          <w:color w:val="auto"/>
          <w:sz w:val="24"/>
          <w:szCs w:val="24"/>
        </w:rPr>
        <w:t>ahibinin ortakları faaliyetin tasarlanmasına ve uygulanmasına katı</w:t>
      </w:r>
      <w:r w:rsidR="00EF513C" w:rsidRPr="0047129A">
        <w:rPr>
          <w:rStyle w:val="GvdeMetni8"/>
          <w:rFonts w:ascii="Times New Roman" w:hAnsi="Times New Roman" w:cs="Times New Roman"/>
          <w:color w:val="auto"/>
          <w:sz w:val="24"/>
          <w:szCs w:val="24"/>
        </w:rPr>
        <w:softHyphen/>
        <w:t>labilecek ve yaptıkları masraflar destek yararlanıcısının yaptığı masraflarla aynı ko</w:t>
      </w:r>
      <w:r w:rsidR="00EF513C" w:rsidRPr="0047129A">
        <w:rPr>
          <w:rStyle w:val="GvdeMetni8"/>
          <w:rFonts w:ascii="Times New Roman" w:hAnsi="Times New Roman" w:cs="Times New Roman"/>
          <w:color w:val="auto"/>
          <w:sz w:val="24"/>
          <w:szCs w:val="24"/>
        </w:rPr>
        <w:softHyphen/>
        <w:t>şullarda kabul edilebilecektir</w:t>
      </w:r>
      <w:r w:rsidR="00846253" w:rsidRPr="0047129A">
        <w:rPr>
          <w:rStyle w:val="GvdeMetni8"/>
          <w:rFonts w:ascii="Times New Roman" w:hAnsi="Times New Roman" w:cs="Times New Roman"/>
          <w:color w:val="auto"/>
          <w:sz w:val="24"/>
          <w:szCs w:val="24"/>
        </w:rPr>
        <w:t>.</w:t>
      </w:r>
      <w:r w:rsidR="009B41AE" w:rsidRPr="0047129A">
        <w:rPr>
          <w:rStyle w:val="GvdeMetni8"/>
          <w:rFonts w:ascii="Times New Roman" w:hAnsi="Times New Roman" w:cs="Times New Roman"/>
          <w:color w:val="auto"/>
          <w:sz w:val="24"/>
          <w:szCs w:val="24"/>
        </w:rPr>
        <w:t xml:space="preserve"> </w:t>
      </w:r>
      <w:r w:rsidR="007773EA" w:rsidRPr="0047129A">
        <w:rPr>
          <w:rStyle w:val="GvdeMetni8"/>
          <w:rFonts w:ascii="Times New Roman" w:hAnsi="Times New Roman" w:cs="Times New Roman"/>
          <w:color w:val="auto"/>
          <w:sz w:val="24"/>
          <w:szCs w:val="24"/>
        </w:rPr>
        <w:t xml:space="preserve">Bu nedenle ortaklar, </w:t>
      </w:r>
      <w:r w:rsidR="009B41AE" w:rsidRPr="0047129A">
        <w:rPr>
          <w:rStyle w:val="GvdeMetni8"/>
          <w:rFonts w:ascii="Times New Roman" w:hAnsi="Times New Roman" w:cs="Times New Roman"/>
          <w:color w:val="auto"/>
          <w:sz w:val="24"/>
          <w:szCs w:val="24"/>
        </w:rPr>
        <w:t xml:space="preserve"> “TR61 Düzey 2 Bölgesi’nde (Antalya, Burdur, Isparta) kayıtlı olması veya merkezlerinin ya da yasal şubesinin bu bölgede bulunması” dışında, </w:t>
      </w:r>
      <w:r w:rsidR="00FC30E5">
        <w:rPr>
          <w:rStyle w:val="GvdeMetni8"/>
          <w:rFonts w:ascii="Times New Roman" w:hAnsi="Times New Roman" w:cs="Times New Roman"/>
          <w:color w:val="auto"/>
          <w:sz w:val="24"/>
          <w:szCs w:val="24"/>
        </w:rPr>
        <w:lastRenderedPageBreak/>
        <w:t>başvuru sahi</w:t>
      </w:r>
      <w:r w:rsidR="00EF513C" w:rsidRPr="0047129A">
        <w:rPr>
          <w:rStyle w:val="GvdeMetni8"/>
          <w:rFonts w:ascii="Times New Roman" w:hAnsi="Times New Roman" w:cs="Times New Roman"/>
          <w:color w:val="auto"/>
          <w:sz w:val="24"/>
          <w:szCs w:val="24"/>
        </w:rPr>
        <w:t>pleri ile aynı uygunluk</w:t>
      </w:r>
      <w:r w:rsidR="00EF513C" w:rsidRPr="0047129A">
        <w:rPr>
          <w:rStyle w:val="GvdeMetni9"/>
          <w:rFonts w:ascii="Times New Roman" w:hAnsi="Times New Roman" w:cs="Times New Roman"/>
          <w:color w:val="auto"/>
          <w:sz w:val="24"/>
          <w:szCs w:val="24"/>
        </w:rPr>
        <w:t xml:space="preserve"> </w:t>
      </w:r>
      <w:r w:rsidR="00EF513C" w:rsidRPr="0047129A">
        <w:rPr>
          <w:rStyle w:val="GvdeMetni8"/>
          <w:rFonts w:ascii="Times New Roman" w:hAnsi="Times New Roman" w:cs="Times New Roman"/>
          <w:color w:val="auto"/>
          <w:sz w:val="24"/>
          <w:szCs w:val="24"/>
        </w:rPr>
        <w:t>kriterlerini karşılamalıdırlar. Ortak olacak kuruluşlar ortaklık beyanını doldurmalıdır.</w:t>
      </w:r>
      <w:r w:rsidR="00846253" w:rsidRPr="0047129A">
        <w:rPr>
          <w:rStyle w:val="GvdeMetni9"/>
          <w:rFonts w:ascii="Times New Roman" w:hAnsi="Times New Roman" w:cs="Times New Roman"/>
          <w:color w:val="auto"/>
          <w:sz w:val="24"/>
          <w:szCs w:val="24"/>
        </w:rPr>
        <w:t xml:space="preserve"> </w:t>
      </w:r>
    </w:p>
    <w:p w:rsidR="00EF513C" w:rsidRPr="0047129A" w:rsidRDefault="00EF513C" w:rsidP="00772A34">
      <w:pPr>
        <w:pStyle w:val="GvdeMetni44"/>
        <w:shd w:val="clear" w:color="auto" w:fill="auto"/>
        <w:tabs>
          <w:tab w:val="left" w:pos="0"/>
        </w:tabs>
        <w:spacing w:before="120" w:after="0" w:line="360" w:lineRule="auto"/>
        <w:ind w:right="20" w:firstLine="709"/>
        <w:rPr>
          <w:rFonts w:ascii="Times New Roman" w:hAnsi="Times New Roman" w:cs="Times New Roman"/>
          <w:color w:val="auto"/>
          <w:sz w:val="24"/>
          <w:szCs w:val="24"/>
        </w:rPr>
      </w:pPr>
      <w:r w:rsidRPr="0047129A">
        <w:rPr>
          <w:rStyle w:val="GvdeMetni8"/>
          <w:rFonts w:ascii="Times New Roman" w:hAnsi="Times New Roman" w:cs="Times New Roman"/>
          <w:b/>
          <w:color w:val="auto"/>
          <w:sz w:val="24"/>
          <w:szCs w:val="24"/>
        </w:rPr>
        <w:t>Başvuru Form</w:t>
      </w:r>
      <w:r w:rsidR="007773EA" w:rsidRPr="0047129A">
        <w:rPr>
          <w:rStyle w:val="GvdeMetni8"/>
          <w:rFonts w:ascii="Times New Roman" w:hAnsi="Times New Roman" w:cs="Times New Roman"/>
          <w:b/>
          <w:color w:val="auto"/>
          <w:sz w:val="24"/>
          <w:szCs w:val="24"/>
        </w:rPr>
        <w:t xml:space="preserve">u Bölüm </w:t>
      </w:r>
      <w:proofErr w:type="gramStart"/>
      <w:r w:rsidR="008F0C22" w:rsidRPr="0047129A">
        <w:rPr>
          <w:rStyle w:val="GvdeMetni8"/>
          <w:rFonts w:ascii="Times New Roman" w:hAnsi="Times New Roman" w:cs="Times New Roman"/>
          <w:b/>
          <w:color w:val="auto"/>
          <w:sz w:val="24"/>
          <w:szCs w:val="24"/>
        </w:rPr>
        <w:t>4.2</w:t>
      </w:r>
      <w:r w:rsidR="007773EA" w:rsidRPr="0047129A">
        <w:rPr>
          <w:rStyle w:val="GvdeMetni8"/>
          <w:rFonts w:ascii="Times New Roman" w:hAnsi="Times New Roman" w:cs="Times New Roman"/>
          <w:b/>
          <w:color w:val="auto"/>
          <w:sz w:val="24"/>
          <w:szCs w:val="24"/>
        </w:rPr>
        <w:t>'de</w:t>
      </w:r>
      <w:proofErr w:type="gramEnd"/>
      <w:r w:rsidR="007773EA" w:rsidRPr="0047129A">
        <w:rPr>
          <w:rStyle w:val="GvdeMetni8"/>
          <w:rFonts w:ascii="Times New Roman" w:hAnsi="Times New Roman" w:cs="Times New Roman"/>
          <w:b/>
          <w:color w:val="auto"/>
          <w:sz w:val="24"/>
          <w:szCs w:val="24"/>
        </w:rPr>
        <w:t xml:space="preserve"> yer alan beyan, </w:t>
      </w:r>
      <w:r w:rsidR="002071AF">
        <w:rPr>
          <w:rStyle w:val="GvdeMetni8"/>
          <w:rFonts w:ascii="Times New Roman" w:hAnsi="Times New Roman" w:cs="Times New Roman"/>
          <w:b/>
          <w:color w:val="auto"/>
          <w:sz w:val="24"/>
          <w:szCs w:val="24"/>
        </w:rPr>
        <w:t>b</w:t>
      </w:r>
      <w:r w:rsidR="00FC30E5">
        <w:rPr>
          <w:rStyle w:val="GvdeMetni8"/>
          <w:rFonts w:ascii="Times New Roman" w:hAnsi="Times New Roman" w:cs="Times New Roman"/>
          <w:b/>
          <w:color w:val="auto"/>
          <w:sz w:val="24"/>
          <w:szCs w:val="24"/>
        </w:rPr>
        <w:t>aşvuru sahi</w:t>
      </w:r>
      <w:r w:rsidRPr="0047129A">
        <w:rPr>
          <w:rStyle w:val="GvdeMetni8"/>
          <w:rFonts w:ascii="Times New Roman" w:hAnsi="Times New Roman" w:cs="Times New Roman"/>
          <w:b/>
          <w:color w:val="auto"/>
          <w:sz w:val="24"/>
          <w:szCs w:val="24"/>
        </w:rPr>
        <w:t>binin ve tüm ortaklarının</w:t>
      </w:r>
      <w:r w:rsidRPr="0047129A">
        <w:rPr>
          <w:rStyle w:val="GvdeMetni9"/>
          <w:rFonts w:ascii="Times New Roman" w:hAnsi="Times New Roman" w:cs="Times New Roman"/>
          <w:b/>
          <w:color w:val="auto"/>
          <w:sz w:val="24"/>
          <w:szCs w:val="24"/>
        </w:rPr>
        <w:t xml:space="preserve"> </w:t>
      </w:r>
      <w:r w:rsidRPr="0047129A">
        <w:rPr>
          <w:rStyle w:val="GvdeMetni8"/>
          <w:rFonts w:ascii="Times New Roman" w:hAnsi="Times New Roman" w:cs="Times New Roman"/>
          <w:b/>
          <w:color w:val="auto"/>
          <w:sz w:val="24"/>
          <w:szCs w:val="24"/>
        </w:rPr>
        <w:t>yasal yetki verilmiş temsilcileri tarafından imzalanmalıdır</w:t>
      </w:r>
      <w:r w:rsidR="00846253" w:rsidRPr="0047129A">
        <w:rPr>
          <w:rStyle w:val="GvdeMetni8"/>
          <w:rFonts w:ascii="Times New Roman" w:hAnsi="Times New Roman" w:cs="Times New Roman"/>
          <w:b/>
          <w:color w:val="auto"/>
          <w:sz w:val="24"/>
          <w:szCs w:val="24"/>
        </w:rPr>
        <w:t>.</w:t>
      </w:r>
    </w:p>
    <w:p w:rsidR="00EF513C" w:rsidRPr="0047129A" w:rsidRDefault="006277FE" w:rsidP="00772A34">
      <w:pPr>
        <w:pStyle w:val="GvdeMetni44"/>
        <w:shd w:val="clear" w:color="auto" w:fill="auto"/>
        <w:tabs>
          <w:tab w:val="left" w:pos="0"/>
        </w:tabs>
        <w:spacing w:before="120" w:after="244" w:line="360" w:lineRule="auto"/>
        <w:ind w:right="20" w:firstLine="709"/>
        <w:rPr>
          <w:rFonts w:ascii="Times New Roman" w:hAnsi="Times New Roman" w:cs="Times New Roman"/>
          <w:color w:val="auto"/>
          <w:sz w:val="24"/>
          <w:szCs w:val="24"/>
        </w:rPr>
      </w:pPr>
      <w:r>
        <w:rPr>
          <w:rStyle w:val="GvdeMetni8"/>
          <w:rFonts w:ascii="Times New Roman" w:hAnsi="Times New Roman" w:cs="Times New Roman"/>
          <w:color w:val="auto"/>
          <w:sz w:val="24"/>
          <w:szCs w:val="24"/>
        </w:rPr>
        <w:t xml:space="preserve">Faaliyete </w:t>
      </w:r>
      <w:r w:rsidR="00FC30E5">
        <w:rPr>
          <w:rStyle w:val="GvdeMetni8"/>
          <w:rFonts w:ascii="Times New Roman" w:hAnsi="Times New Roman" w:cs="Times New Roman"/>
          <w:color w:val="auto"/>
          <w:sz w:val="24"/>
          <w:szCs w:val="24"/>
        </w:rPr>
        <w:t>başvuru sahi</w:t>
      </w:r>
      <w:r w:rsidR="00EF513C" w:rsidRPr="0047129A">
        <w:rPr>
          <w:rStyle w:val="GvdeMetni8"/>
          <w:rFonts w:ascii="Times New Roman" w:hAnsi="Times New Roman" w:cs="Times New Roman"/>
          <w:color w:val="auto"/>
          <w:sz w:val="24"/>
          <w:szCs w:val="24"/>
        </w:rPr>
        <w:t>bi veya ortak kuruluşlar dışında diğer kuruluşlar da iştirakçi ya</w:t>
      </w:r>
      <w:r w:rsidR="00EF513C" w:rsidRPr="0047129A">
        <w:rPr>
          <w:rStyle w:val="GvdeMetni9"/>
          <w:rFonts w:ascii="Times New Roman" w:hAnsi="Times New Roman" w:cs="Times New Roman"/>
          <w:color w:val="auto"/>
          <w:sz w:val="24"/>
          <w:szCs w:val="24"/>
        </w:rPr>
        <w:t xml:space="preserve"> </w:t>
      </w:r>
      <w:r w:rsidR="00EF513C" w:rsidRPr="0047129A">
        <w:rPr>
          <w:rStyle w:val="GvdeMetni8"/>
          <w:rFonts w:ascii="Times New Roman" w:hAnsi="Times New Roman" w:cs="Times New Roman"/>
          <w:color w:val="auto"/>
          <w:sz w:val="24"/>
          <w:szCs w:val="24"/>
        </w:rPr>
        <w:t>da alt yüklenici olarak dâhil olabilecektir</w:t>
      </w:r>
    </w:p>
    <w:p w:rsidR="00EF513C" w:rsidRPr="0047129A" w:rsidRDefault="002071AF" w:rsidP="00772A34">
      <w:pPr>
        <w:pStyle w:val="GvdeMetni44"/>
        <w:shd w:val="clear" w:color="auto" w:fill="auto"/>
        <w:tabs>
          <w:tab w:val="left" w:pos="0"/>
        </w:tabs>
        <w:spacing w:before="120" w:line="360" w:lineRule="auto"/>
        <w:ind w:right="20" w:firstLine="709"/>
        <w:rPr>
          <w:rFonts w:ascii="Times New Roman" w:hAnsi="Times New Roman" w:cs="Times New Roman"/>
          <w:color w:val="auto"/>
          <w:sz w:val="24"/>
          <w:szCs w:val="24"/>
        </w:rPr>
      </w:pPr>
      <w:r>
        <w:rPr>
          <w:rStyle w:val="GvdeMetni8"/>
          <w:rFonts w:ascii="Times New Roman" w:hAnsi="Times New Roman" w:cs="Times New Roman"/>
          <w:color w:val="auto"/>
          <w:sz w:val="24"/>
          <w:szCs w:val="24"/>
        </w:rPr>
        <w:t>Başvuru s</w:t>
      </w:r>
      <w:r w:rsidR="00EF513C" w:rsidRPr="0047129A">
        <w:rPr>
          <w:rStyle w:val="GvdeMetni8"/>
          <w:rFonts w:ascii="Times New Roman" w:hAnsi="Times New Roman" w:cs="Times New Roman"/>
          <w:color w:val="auto"/>
          <w:sz w:val="24"/>
          <w:szCs w:val="24"/>
        </w:rPr>
        <w:t>ahiplerinin ve ortakların uygunluk kriterlerini karşılamayan kuruluşlar da</w:t>
      </w:r>
      <w:r w:rsidR="00EF513C" w:rsidRPr="0047129A">
        <w:rPr>
          <w:rStyle w:val="GvdeMetni9"/>
          <w:rFonts w:ascii="Times New Roman" w:hAnsi="Times New Roman" w:cs="Times New Roman"/>
          <w:color w:val="auto"/>
          <w:sz w:val="24"/>
          <w:szCs w:val="24"/>
        </w:rPr>
        <w:t xml:space="preserve"> </w:t>
      </w:r>
      <w:r w:rsidR="00EF513C" w:rsidRPr="0047129A">
        <w:rPr>
          <w:rStyle w:val="GvdeMetni8"/>
          <w:rFonts w:ascii="Times New Roman" w:hAnsi="Times New Roman" w:cs="Times New Roman"/>
          <w:color w:val="auto"/>
          <w:sz w:val="24"/>
          <w:szCs w:val="24"/>
        </w:rPr>
        <w:t>faaliyete, o faaliyetin güvenilirliğini ve sürdürülebilirliğini artırmak amacıyla, iştirakçi</w:t>
      </w:r>
      <w:r w:rsidR="00EF513C" w:rsidRPr="0047129A">
        <w:rPr>
          <w:rStyle w:val="GvdeMetni9"/>
          <w:rFonts w:ascii="Times New Roman" w:hAnsi="Times New Roman" w:cs="Times New Roman"/>
          <w:color w:val="auto"/>
          <w:sz w:val="24"/>
          <w:szCs w:val="24"/>
        </w:rPr>
        <w:t xml:space="preserve"> </w:t>
      </w:r>
      <w:r w:rsidR="00EF513C" w:rsidRPr="0047129A">
        <w:rPr>
          <w:rStyle w:val="GvdeMetni8"/>
          <w:rFonts w:ascii="Times New Roman" w:hAnsi="Times New Roman" w:cs="Times New Roman"/>
          <w:color w:val="auto"/>
          <w:sz w:val="24"/>
          <w:szCs w:val="24"/>
        </w:rPr>
        <w:t>olarak katılabilirler</w:t>
      </w:r>
      <w:r w:rsidR="00846253" w:rsidRPr="0047129A">
        <w:rPr>
          <w:rStyle w:val="GvdeMetni8"/>
          <w:rFonts w:ascii="Times New Roman" w:hAnsi="Times New Roman" w:cs="Times New Roman"/>
          <w:color w:val="auto"/>
          <w:sz w:val="24"/>
          <w:szCs w:val="24"/>
        </w:rPr>
        <w:t>.</w:t>
      </w:r>
      <w:r w:rsidR="00EF513C" w:rsidRPr="0047129A">
        <w:rPr>
          <w:rStyle w:val="GvdeMetni8"/>
          <w:rFonts w:ascii="Times New Roman" w:hAnsi="Times New Roman" w:cs="Times New Roman"/>
          <w:color w:val="auto"/>
          <w:sz w:val="24"/>
          <w:szCs w:val="24"/>
        </w:rPr>
        <w:t xml:space="preserve"> </w:t>
      </w:r>
      <w:r w:rsidR="005D0FE7" w:rsidRPr="0047129A">
        <w:rPr>
          <w:rStyle w:val="GvdeMetni8"/>
          <w:rFonts w:ascii="Times New Roman" w:hAnsi="Times New Roman" w:cs="Times New Roman"/>
          <w:b/>
          <w:color w:val="auto"/>
          <w:sz w:val="24"/>
          <w:szCs w:val="24"/>
        </w:rPr>
        <w:t>İştirakçi</w:t>
      </w:r>
      <w:r w:rsidR="005D0FE7" w:rsidRPr="0047129A">
        <w:rPr>
          <w:rStyle w:val="GvdeMetni8"/>
          <w:rFonts w:ascii="Times New Roman" w:hAnsi="Times New Roman" w:cs="Times New Roman"/>
          <w:color w:val="auto"/>
          <w:sz w:val="24"/>
          <w:szCs w:val="24"/>
        </w:rPr>
        <w:t xml:space="preserve">, desteğe konu proje ve faaliyetin yürütülmesi sürecinde veya sonucunda, doğrudan fayda veya menfaat elde etmeden yararlanıcıya projenin yürütülmesinde katkıda bulunan gerçek ve tüzel kişilerdir. </w:t>
      </w:r>
      <w:r w:rsidR="00EF513C" w:rsidRPr="0047129A">
        <w:rPr>
          <w:rStyle w:val="GvdeMetni8"/>
          <w:rFonts w:ascii="Times New Roman" w:hAnsi="Times New Roman" w:cs="Times New Roman"/>
          <w:color w:val="auto"/>
          <w:sz w:val="24"/>
          <w:szCs w:val="24"/>
        </w:rPr>
        <w:t>İştirakçi kuruluşlar, faaliyette sponsorluk, teknik destek sağlama</w:t>
      </w:r>
      <w:r w:rsidR="00EF513C" w:rsidRPr="0047129A">
        <w:rPr>
          <w:rStyle w:val="GvdeMetni9"/>
          <w:rFonts w:ascii="Times New Roman" w:hAnsi="Times New Roman" w:cs="Times New Roman"/>
          <w:color w:val="auto"/>
          <w:sz w:val="24"/>
          <w:szCs w:val="24"/>
        </w:rPr>
        <w:t xml:space="preserve"> </w:t>
      </w:r>
      <w:r w:rsidR="00846253" w:rsidRPr="0047129A">
        <w:rPr>
          <w:rStyle w:val="GvdeMetni8"/>
          <w:rFonts w:ascii="Times New Roman" w:hAnsi="Times New Roman" w:cs="Times New Roman"/>
          <w:color w:val="auto"/>
          <w:sz w:val="24"/>
          <w:szCs w:val="24"/>
        </w:rPr>
        <w:t xml:space="preserve">gibi roller üstlenecektir. </w:t>
      </w:r>
      <w:r w:rsidR="00EF513C" w:rsidRPr="0047129A">
        <w:rPr>
          <w:rStyle w:val="GvdeMetni8"/>
          <w:rFonts w:ascii="Times New Roman" w:hAnsi="Times New Roman" w:cs="Times New Roman"/>
          <w:color w:val="auto"/>
          <w:sz w:val="24"/>
          <w:szCs w:val="24"/>
        </w:rPr>
        <w:t>Ancak yaptıkları harcamalar uygun maliyet olarak değerlen</w:t>
      </w:r>
      <w:r w:rsidR="00EF513C" w:rsidRPr="0047129A">
        <w:rPr>
          <w:rStyle w:val="GvdeMetni8"/>
          <w:rFonts w:ascii="Times New Roman" w:hAnsi="Times New Roman" w:cs="Times New Roman"/>
          <w:color w:val="auto"/>
          <w:sz w:val="24"/>
          <w:szCs w:val="24"/>
        </w:rPr>
        <w:softHyphen/>
        <w:t>dirilmez.</w:t>
      </w:r>
      <w:r w:rsidR="005D0FE7" w:rsidRPr="0047129A">
        <w:rPr>
          <w:rStyle w:val="GvdeMetni8"/>
          <w:rFonts w:ascii="Times New Roman" w:hAnsi="Times New Roman" w:cs="Times New Roman"/>
          <w:color w:val="auto"/>
          <w:sz w:val="24"/>
          <w:szCs w:val="24"/>
        </w:rPr>
        <w:t xml:space="preserve"> İştirakçi kuruluşlar, katılımlarına dair beyanda bulunmalıdırlar (Bkz. </w:t>
      </w:r>
      <w:r w:rsidR="00D74B27" w:rsidRPr="0047129A">
        <w:rPr>
          <w:rStyle w:val="GvdeMetni8"/>
          <w:rFonts w:ascii="Times New Roman" w:hAnsi="Times New Roman" w:cs="Times New Roman"/>
          <w:color w:val="auto"/>
          <w:sz w:val="24"/>
          <w:szCs w:val="24"/>
        </w:rPr>
        <w:t xml:space="preserve">Başvuru Formu Bölüm </w:t>
      </w:r>
      <w:proofErr w:type="gramStart"/>
      <w:r w:rsidR="00D74B27" w:rsidRPr="0047129A">
        <w:rPr>
          <w:rStyle w:val="GvdeMetni8"/>
          <w:rFonts w:ascii="Times New Roman" w:hAnsi="Times New Roman" w:cs="Times New Roman"/>
          <w:color w:val="auto"/>
          <w:sz w:val="24"/>
          <w:szCs w:val="24"/>
        </w:rPr>
        <w:t>5.1</w:t>
      </w:r>
      <w:proofErr w:type="gramEnd"/>
      <w:r w:rsidR="00D74B27" w:rsidRPr="0047129A">
        <w:rPr>
          <w:rStyle w:val="GvdeMetni8"/>
          <w:rFonts w:ascii="Times New Roman" w:hAnsi="Times New Roman" w:cs="Times New Roman"/>
          <w:color w:val="auto"/>
          <w:sz w:val="24"/>
          <w:szCs w:val="24"/>
        </w:rPr>
        <w:t>).</w:t>
      </w:r>
    </w:p>
    <w:p w:rsidR="00EF513C" w:rsidRPr="0047129A" w:rsidRDefault="00EF513C" w:rsidP="00772A34">
      <w:pPr>
        <w:pStyle w:val="GvdeMetni44"/>
        <w:shd w:val="clear" w:color="auto" w:fill="auto"/>
        <w:tabs>
          <w:tab w:val="left" w:pos="0"/>
        </w:tabs>
        <w:spacing w:before="120" w:after="190" w:line="360" w:lineRule="auto"/>
        <w:ind w:right="20" w:firstLine="709"/>
        <w:rPr>
          <w:rStyle w:val="GvdeMetni8"/>
          <w:rFonts w:ascii="Times New Roman" w:hAnsi="Times New Roman" w:cs="Times New Roman"/>
          <w:color w:val="auto"/>
          <w:sz w:val="24"/>
          <w:szCs w:val="24"/>
        </w:rPr>
      </w:pPr>
      <w:r w:rsidRPr="0047129A">
        <w:rPr>
          <w:rStyle w:val="GvdeMetni8"/>
          <w:rFonts w:ascii="Times New Roman" w:hAnsi="Times New Roman" w:cs="Times New Roman"/>
          <w:b/>
          <w:color w:val="auto"/>
          <w:sz w:val="24"/>
          <w:szCs w:val="24"/>
        </w:rPr>
        <w:t>Alt yükleniciler</w:t>
      </w:r>
      <w:r w:rsidRPr="0047129A">
        <w:rPr>
          <w:rStyle w:val="GvdeMetni8"/>
          <w:rFonts w:ascii="Times New Roman" w:hAnsi="Times New Roman" w:cs="Times New Roman"/>
          <w:color w:val="auto"/>
          <w:sz w:val="24"/>
          <w:szCs w:val="24"/>
        </w:rPr>
        <w:t>, ortak veya iştirakçi olmayıp, bazı faaliyetlerin ihale edildiği kuruluşlar</w:t>
      </w:r>
      <w:r w:rsidRPr="0047129A">
        <w:rPr>
          <w:rStyle w:val="GvdeMetni8"/>
          <w:rFonts w:ascii="Times New Roman" w:hAnsi="Times New Roman" w:cs="Times New Roman"/>
          <w:color w:val="auto"/>
          <w:sz w:val="24"/>
          <w:szCs w:val="24"/>
        </w:rPr>
        <w:softHyphen/>
        <w:t>dır</w:t>
      </w:r>
      <w:r w:rsidR="00846253" w:rsidRPr="0047129A">
        <w:rPr>
          <w:rStyle w:val="GvdeMetni8"/>
          <w:rFonts w:ascii="Times New Roman" w:hAnsi="Times New Roman" w:cs="Times New Roman"/>
          <w:color w:val="auto"/>
          <w:sz w:val="24"/>
          <w:szCs w:val="24"/>
        </w:rPr>
        <w:t xml:space="preserve">. </w:t>
      </w:r>
      <w:r w:rsidRPr="0047129A">
        <w:rPr>
          <w:rStyle w:val="GvdeMetni8"/>
          <w:rFonts w:ascii="Times New Roman" w:hAnsi="Times New Roman" w:cs="Times New Roman"/>
          <w:color w:val="auto"/>
          <w:sz w:val="24"/>
          <w:szCs w:val="24"/>
        </w:rPr>
        <w:t xml:space="preserve">Alt yüklenicilerle yapılacak sözleşmeler, standart destek sözleşmesi </w:t>
      </w:r>
      <w:r w:rsidR="00655E07" w:rsidRPr="0047129A">
        <w:rPr>
          <w:rStyle w:val="GvdeMetni8"/>
          <w:rFonts w:ascii="Times New Roman" w:hAnsi="Times New Roman" w:cs="Times New Roman"/>
          <w:color w:val="auto"/>
          <w:sz w:val="24"/>
          <w:szCs w:val="24"/>
        </w:rPr>
        <w:t xml:space="preserve">Ek </w:t>
      </w:r>
      <w:proofErr w:type="spellStart"/>
      <w:r w:rsidR="00655E07" w:rsidRPr="0047129A">
        <w:rPr>
          <w:rStyle w:val="GvdeMetni8"/>
          <w:rFonts w:ascii="Times New Roman" w:hAnsi="Times New Roman" w:cs="Times New Roman"/>
          <w:color w:val="auto"/>
          <w:sz w:val="24"/>
          <w:szCs w:val="24"/>
        </w:rPr>
        <w:t>IV</w:t>
      </w:r>
      <w:r w:rsidRPr="0047129A">
        <w:rPr>
          <w:rStyle w:val="GvdeMetni8"/>
          <w:rFonts w:ascii="Times New Roman" w:hAnsi="Times New Roman" w:cs="Times New Roman"/>
          <w:color w:val="auto"/>
          <w:sz w:val="24"/>
          <w:szCs w:val="24"/>
        </w:rPr>
        <w:t>'teki</w:t>
      </w:r>
      <w:proofErr w:type="spellEnd"/>
      <w:r w:rsidRPr="0047129A">
        <w:rPr>
          <w:rStyle w:val="GvdeMetni9"/>
          <w:rFonts w:ascii="Times New Roman" w:hAnsi="Times New Roman" w:cs="Times New Roman"/>
          <w:color w:val="auto"/>
          <w:sz w:val="24"/>
          <w:szCs w:val="24"/>
        </w:rPr>
        <w:t xml:space="preserve"> </w:t>
      </w:r>
      <w:r w:rsidRPr="0047129A">
        <w:rPr>
          <w:rStyle w:val="GvdeMetni8"/>
          <w:rFonts w:ascii="Times New Roman" w:hAnsi="Times New Roman" w:cs="Times New Roman"/>
          <w:color w:val="auto"/>
          <w:sz w:val="24"/>
          <w:szCs w:val="24"/>
        </w:rPr>
        <w:t>kurallara tabidir</w:t>
      </w:r>
      <w:r w:rsidR="007B3DBA" w:rsidRPr="0047129A">
        <w:rPr>
          <w:rStyle w:val="GvdeMetni8"/>
          <w:rFonts w:ascii="Times New Roman" w:hAnsi="Times New Roman" w:cs="Times New Roman"/>
          <w:color w:val="auto"/>
          <w:sz w:val="24"/>
          <w:szCs w:val="24"/>
        </w:rPr>
        <w:t>.</w:t>
      </w:r>
    </w:p>
    <w:p w:rsidR="00EF513C" w:rsidRPr="0047129A" w:rsidRDefault="00EF513C" w:rsidP="00772A34">
      <w:pPr>
        <w:pStyle w:val="GvdeMetni44"/>
        <w:shd w:val="clear" w:color="auto" w:fill="auto"/>
        <w:spacing w:before="120" w:after="243" w:line="360" w:lineRule="auto"/>
        <w:ind w:left="200" w:right="180" w:firstLine="709"/>
        <w:rPr>
          <w:rStyle w:val="GvdeMetni8"/>
          <w:rFonts w:ascii="Times New Roman" w:hAnsi="Times New Roman" w:cs="Times New Roman"/>
          <w:b/>
          <w:color w:val="auto"/>
          <w:sz w:val="24"/>
          <w:szCs w:val="24"/>
        </w:rPr>
      </w:pPr>
      <w:r w:rsidRPr="0047129A">
        <w:rPr>
          <w:rStyle w:val="GvdeMetni8"/>
          <w:rFonts w:ascii="Times New Roman" w:hAnsi="Times New Roman" w:cs="Times New Roman"/>
          <w:b/>
          <w:color w:val="auto"/>
          <w:sz w:val="24"/>
          <w:szCs w:val="24"/>
        </w:rPr>
        <w:t>Siyasi partiler ve bunları</w:t>
      </w:r>
      <w:r w:rsidR="00C40BBF">
        <w:rPr>
          <w:rStyle w:val="GvdeMetni8"/>
          <w:rFonts w:ascii="Times New Roman" w:hAnsi="Times New Roman" w:cs="Times New Roman"/>
          <w:b/>
          <w:color w:val="auto"/>
          <w:sz w:val="24"/>
          <w:szCs w:val="24"/>
        </w:rPr>
        <w:t xml:space="preserve">n alt birimleri hiçbir şekilde </w:t>
      </w:r>
      <w:r w:rsidR="002071AF">
        <w:rPr>
          <w:rStyle w:val="GvdeMetni8"/>
          <w:rFonts w:ascii="Times New Roman" w:hAnsi="Times New Roman" w:cs="Times New Roman"/>
          <w:b/>
          <w:color w:val="auto"/>
          <w:sz w:val="24"/>
          <w:szCs w:val="24"/>
        </w:rPr>
        <w:t>başvuru sahi</w:t>
      </w:r>
      <w:r w:rsidRPr="0047129A">
        <w:rPr>
          <w:rStyle w:val="GvdeMetni8"/>
          <w:rFonts w:ascii="Times New Roman" w:hAnsi="Times New Roman" w:cs="Times New Roman"/>
          <w:b/>
          <w:color w:val="auto"/>
          <w:sz w:val="24"/>
          <w:szCs w:val="24"/>
        </w:rPr>
        <w:t>bi, faaliyet teklifi</w:t>
      </w:r>
      <w:r w:rsidRPr="0047129A">
        <w:rPr>
          <w:rStyle w:val="GvdeMetni9"/>
          <w:rFonts w:ascii="Times New Roman" w:hAnsi="Times New Roman" w:cs="Times New Roman"/>
          <w:b/>
          <w:color w:val="auto"/>
          <w:sz w:val="24"/>
          <w:szCs w:val="24"/>
        </w:rPr>
        <w:t xml:space="preserve"> </w:t>
      </w:r>
      <w:r w:rsidRPr="0047129A">
        <w:rPr>
          <w:rStyle w:val="GvdeMetni8"/>
          <w:rFonts w:ascii="Times New Roman" w:hAnsi="Times New Roman" w:cs="Times New Roman"/>
          <w:b/>
          <w:color w:val="auto"/>
          <w:sz w:val="24"/>
          <w:szCs w:val="24"/>
        </w:rPr>
        <w:t>ortağı ya da iştirakçisi olamaz ve faaliyet uygulamalarında yer alamazlar</w:t>
      </w:r>
      <w:r w:rsidR="007B3DBA" w:rsidRPr="0047129A">
        <w:rPr>
          <w:rStyle w:val="GvdeMetni8"/>
          <w:rFonts w:ascii="Times New Roman" w:hAnsi="Times New Roman" w:cs="Times New Roman"/>
          <w:b/>
          <w:color w:val="auto"/>
          <w:sz w:val="24"/>
          <w:szCs w:val="24"/>
        </w:rPr>
        <w:t>.</w:t>
      </w:r>
    </w:p>
    <w:p w:rsidR="00846253" w:rsidRPr="0047129A" w:rsidRDefault="00846253" w:rsidP="00BA5591">
      <w:pPr>
        <w:spacing w:before="120" w:line="360" w:lineRule="auto"/>
        <w:ind w:left="709" w:hanging="709"/>
        <w:jc w:val="both"/>
        <w:outlineLvl w:val="2"/>
        <w:rPr>
          <w:rFonts w:ascii="Times New Roman" w:hAnsi="Times New Roman" w:cs="Times New Roman"/>
          <w:b/>
          <w:sz w:val="24"/>
          <w:szCs w:val="24"/>
        </w:rPr>
      </w:pPr>
      <w:bookmarkStart w:id="9" w:name="_Toc329869352"/>
      <w:r w:rsidRPr="0047129A">
        <w:rPr>
          <w:rFonts w:ascii="Times New Roman" w:hAnsi="Times New Roman" w:cs="Times New Roman"/>
          <w:b/>
          <w:sz w:val="24"/>
          <w:szCs w:val="24"/>
        </w:rPr>
        <w:t xml:space="preserve">2.1.3 </w:t>
      </w:r>
      <w:r w:rsidR="00507253" w:rsidRPr="0047129A">
        <w:rPr>
          <w:rFonts w:ascii="Times New Roman" w:hAnsi="Times New Roman" w:cs="Times New Roman"/>
          <w:b/>
          <w:sz w:val="24"/>
          <w:szCs w:val="24"/>
        </w:rPr>
        <w:tab/>
      </w:r>
      <w:r w:rsidRPr="0047129A">
        <w:rPr>
          <w:rFonts w:ascii="Times New Roman" w:hAnsi="Times New Roman" w:cs="Times New Roman"/>
          <w:b/>
          <w:sz w:val="24"/>
          <w:szCs w:val="24"/>
        </w:rPr>
        <w:t>Uygun Faaliyetler: Destek Başvurusu Yapılabilecek Faaliyetler</w:t>
      </w:r>
      <w:bookmarkEnd w:id="9"/>
    </w:p>
    <w:p w:rsidR="00FF54E6" w:rsidRPr="0047129A" w:rsidRDefault="00EB2328" w:rsidP="00FF54E6">
      <w:pPr>
        <w:spacing w:before="120" w:line="360" w:lineRule="auto"/>
        <w:ind w:firstLine="71"/>
        <w:jc w:val="both"/>
        <w:rPr>
          <w:rFonts w:ascii="Times New Roman" w:hAnsi="Times New Roman" w:cs="Times New Roman"/>
          <w:b/>
          <w:sz w:val="24"/>
          <w:szCs w:val="24"/>
          <w:u w:val="single"/>
        </w:rPr>
      </w:pPr>
      <w:r w:rsidRPr="0047129A">
        <w:rPr>
          <w:rFonts w:ascii="Times New Roman" w:hAnsi="Times New Roman" w:cs="Times New Roman"/>
          <w:b/>
          <w:sz w:val="24"/>
          <w:szCs w:val="24"/>
          <w:u w:val="single"/>
        </w:rPr>
        <w:t>Süre</w:t>
      </w:r>
    </w:p>
    <w:p w:rsidR="000F3782" w:rsidRPr="0047129A" w:rsidRDefault="00EB2328" w:rsidP="00FF54E6">
      <w:pPr>
        <w:spacing w:before="120" w:line="360" w:lineRule="auto"/>
        <w:ind w:firstLine="708"/>
        <w:jc w:val="both"/>
        <w:rPr>
          <w:rFonts w:ascii="Times New Roman" w:hAnsi="Times New Roman" w:cs="Times New Roman"/>
          <w:sz w:val="24"/>
          <w:szCs w:val="24"/>
        </w:rPr>
      </w:pPr>
      <w:r w:rsidRPr="0047129A">
        <w:rPr>
          <w:rFonts w:ascii="Times New Roman" w:hAnsi="Times New Roman" w:cs="Times New Roman"/>
          <w:sz w:val="24"/>
          <w:szCs w:val="24"/>
        </w:rPr>
        <w:t>Doğrudan Faaliyet Desteği ka</w:t>
      </w:r>
      <w:r w:rsidR="008D2BDB" w:rsidRPr="0047129A">
        <w:rPr>
          <w:rFonts w:ascii="Times New Roman" w:hAnsi="Times New Roman" w:cs="Times New Roman"/>
          <w:sz w:val="24"/>
          <w:szCs w:val="24"/>
        </w:rPr>
        <w:t>psamında finanse edilen faaliyetler</w:t>
      </w:r>
      <w:r w:rsidRPr="0047129A">
        <w:rPr>
          <w:rFonts w:ascii="Times New Roman" w:hAnsi="Times New Roman" w:cs="Times New Roman"/>
          <w:sz w:val="24"/>
          <w:szCs w:val="24"/>
        </w:rPr>
        <w:t>, üç aylık uygulama süresini aşamazlar. Üç aylık uygulama süresi sözleşmenin imzalandığı günden bi</w:t>
      </w:r>
      <w:r w:rsidR="000F3782" w:rsidRPr="0047129A">
        <w:rPr>
          <w:rFonts w:ascii="Times New Roman" w:hAnsi="Times New Roman" w:cs="Times New Roman"/>
          <w:sz w:val="24"/>
          <w:szCs w:val="24"/>
        </w:rPr>
        <w:t>r sonraki gün itibariyle başlar</w:t>
      </w:r>
      <w:r w:rsidR="005E483D" w:rsidRPr="0047129A">
        <w:rPr>
          <w:rFonts w:ascii="Times New Roman" w:hAnsi="Times New Roman" w:cs="Times New Roman"/>
          <w:sz w:val="24"/>
          <w:szCs w:val="24"/>
        </w:rPr>
        <w:t>.</w:t>
      </w:r>
    </w:p>
    <w:p w:rsidR="00EB2328" w:rsidRPr="0047129A" w:rsidRDefault="00EB2328" w:rsidP="00FF54E6">
      <w:pPr>
        <w:keepNext/>
        <w:keepLines/>
        <w:spacing w:before="120" w:after="0" w:line="360" w:lineRule="auto"/>
        <w:ind w:left="23" w:firstLine="71"/>
        <w:jc w:val="both"/>
        <w:rPr>
          <w:rFonts w:ascii="Times New Roman" w:hAnsi="Times New Roman" w:cs="Times New Roman"/>
          <w:b/>
          <w:sz w:val="24"/>
          <w:szCs w:val="24"/>
          <w:u w:val="single"/>
        </w:rPr>
      </w:pPr>
      <w:bookmarkStart w:id="10" w:name="bookmark26"/>
      <w:r w:rsidRPr="0047129A">
        <w:rPr>
          <w:rFonts w:ascii="Times New Roman" w:hAnsi="Times New Roman" w:cs="Times New Roman"/>
          <w:b/>
          <w:sz w:val="24"/>
          <w:szCs w:val="24"/>
          <w:u w:val="single"/>
        </w:rPr>
        <w:t>Yer</w:t>
      </w:r>
      <w:bookmarkEnd w:id="10"/>
    </w:p>
    <w:p w:rsidR="00EB2328" w:rsidRPr="0047129A" w:rsidRDefault="009305EF" w:rsidP="00FF54E6">
      <w:pPr>
        <w:pStyle w:val="GvdeMetni10"/>
        <w:shd w:val="clear" w:color="auto" w:fill="auto"/>
        <w:spacing w:before="120" w:after="240" w:line="360" w:lineRule="auto"/>
        <w:ind w:left="23" w:right="40" w:firstLine="709"/>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Faaliyet</w:t>
      </w:r>
      <w:r w:rsidR="005E483D" w:rsidRPr="0047129A">
        <w:rPr>
          <w:rFonts w:ascii="Times New Roman" w:hAnsi="Times New Roman" w:cs="Times New Roman"/>
          <w:color w:val="auto"/>
          <w:sz w:val="24"/>
          <w:szCs w:val="24"/>
        </w:rPr>
        <w:t xml:space="preserve">ler, </w:t>
      </w:r>
      <w:r w:rsidR="00EB2328" w:rsidRPr="0047129A">
        <w:rPr>
          <w:rFonts w:ascii="Times New Roman" w:hAnsi="Times New Roman" w:cs="Times New Roman"/>
          <w:color w:val="auto"/>
          <w:sz w:val="24"/>
          <w:szCs w:val="24"/>
        </w:rPr>
        <w:t xml:space="preserve">Ajansın faaliyet gösterdiği TR61 Düzey 2 Bölgesi'nde (Antalya, Burdur, Isparta) gerçekleştirilmelidir. Ancak sergi, konferans, fuar ve benzeri etkinliklere katılım faaliyetleri, proje amaçlarının gerçekleştirilmesi için gerekli olduğu durumlarda, bölge </w:t>
      </w:r>
      <w:r w:rsidR="00EB2328" w:rsidRPr="0047129A">
        <w:rPr>
          <w:rFonts w:ascii="Times New Roman" w:hAnsi="Times New Roman" w:cs="Times New Roman"/>
          <w:color w:val="auto"/>
          <w:sz w:val="24"/>
          <w:szCs w:val="24"/>
        </w:rPr>
        <w:lastRenderedPageBreak/>
        <w:t>dışında gerçekleştirilebilir. Her halükarda proje temel faaliyetleri bölge içerisinde gerçekleştirilmelidir.</w:t>
      </w:r>
    </w:p>
    <w:p w:rsidR="00EB2328" w:rsidRPr="0047129A" w:rsidRDefault="009305EF" w:rsidP="00FF54E6">
      <w:pPr>
        <w:keepNext/>
        <w:keepLines/>
        <w:spacing w:before="120" w:after="0" w:line="360" w:lineRule="auto"/>
        <w:ind w:left="23" w:firstLine="71"/>
        <w:jc w:val="both"/>
        <w:outlineLvl w:val="8"/>
        <w:rPr>
          <w:rFonts w:ascii="Times New Roman" w:eastAsia="Arial Narrow" w:hAnsi="Times New Roman" w:cs="Times New Roman"/>
          <w:b/>
          <w:bCs/>
          <w:sz w:val="24"/>
          <w:szCs w:val="24"/>
          <w:u w:val="single"/>
          <w:lang w:eastAsia="tr-TR"/>
        </w:rPr>
      </w:pPr>
      <w:bookmarkStart w:id="11" w:name="bookmark27"/>
      <w:r w:rsidRPr="0047129A">
        <w:rPr>
          <w:rFonts w:ascii="Times New Roman" w:eastAsia="Arial Narrow" w:hAnsi="Times New Roman" w:cs="Times New Roman"/>
          <w:b/>
          <w:bCs/>
          <w:sz w:val="24"/>
          <w:szCs w:val="24"/>
          <w:u w:val="single"/>
          <w:lang w:eastAsia="tr-TR"/>
        </w:rPr>
        <w:t>Uygun Faaliyet</w:t>
      </w:r>
      <w:r w:rsidR="00EB2328" w:rsidRPr="0047129A">
        <w:rPr>
          <w:rFonts w:ascii="Times New Roman" w:eastAsia="Arial Narrow" w:hAnsi="Times New Roman" w:cs="Times New Roman"/>
          <w:b/>
          <w:bCs/>
          <w:sz w:val="24"/>
          <w:szCs w:val="24"/>
          <w:u w:val="single"/>
          <w:lang w:eastAsia="tr-TR"/>
        </w:rPr>
        <w:t xml:space="preserve"> Konuları</w:t>
      </w:r>
      <w:bookmarkEnd w:id="11"/>
    </w:p>
    <w:p w:rsidR="00EB2328" w:rsidRPr="0047129A" w:rsidRDefault="00985F44" w:rsidP="00FF54E6">
      <w:pPr>
        <w:spacing w:before="120" w:after="240" w:line="360" w:lineRule="auto"/>
        <w:ind w:left="23" w:right="40" w:firstLine="709"/>
        <w:jc w:val="both"/>
        <w:rPr>
          <w:rFonts w:ascii="Times New Roman" w:eastAsia="Arial Narrow" w:hAnsi="Times New Roman" w:cs="Times New Roman"/>
          <w:sz w:val="24"/>
          <w:szCs w:val="24"/>
          <w:lang w:eastAsia="tr-TR"/>
        </w:rPr>
      </w:pPr>
      <w:r>
        <w:rPr>
          <w:rFonts w:ascii="Times New Roman" w:eastAsia="Arial Narrow" w:hAnsi="Times New Roman" w:cs="Times New Roman"/>
          <w:sz w:val="24"/>
          <w:szCs w:val="24"/>
          <w:lang w:eastAsia="tr-TR"/>
        </w:rPr>
        <w:t>2012</w:t>
      </w:r>
      <w:r w:rsidR="00EB2328" w:rsidRPr="0047129A">
        <w:rPr>
          <w:rFonts w:ascii="Times New Roman" w:eastAsia="Arial Narrow" w:hAnsi="Times New Roman" w:cs="Times New Roman"/>
          <w:sz w:val="24"/>
          <w:szCs w:val="24"/>
          <w:lang w:eastAsia="tr-TR"/>
        </w:rPr>
        <w:t xml:space="preserve"> Yılı Doğrudan Faaliyet Desteği Programı Başvuru Rehberi Bölüm </w:t>
      </w:r>
      <w:proofErr w:type="gramStart"/>
      <w:r w:rsidR="00DB56ED" w:rsidRPr="0047129A">
        <w:rPr>
          <w:rFonts w:ascii="Times New Roman" w:eastAsia="Arial Narrow" w:hAnsi="Times New Roman" w:cs="Times New Roman"/>
          <w:sz w:val="24"/>
          <w:szCs w:val="24"/>
          <w:lang w:eastAsia="tr-TR"/>
        </w:rPr>
        <w:t>1.2</w:t>
      </w:r>
      <w:r w:rsidR="00EB2328" w:rsidRPr="0047129A">
        <w:rPr>
          <w:rFonts w:ascii="Times New Roman" w:eastAsia="Arial Narrow" w:hAnsi="Times New Roman" w:cs="Times New Roman"/>
          <w:sz w:val="24"/>
          <w:szCs w:val="24"/>
          <w:lang w:eastAsia="tr-TR"/>
        </w:rPr>
        <w:t>'de</w:t>
      </w:r>
      <w:proofErr w:type="gramEnd"/>
      <w:r w:rsidR="00EB2328" w:rsidRPr="0047129A">
        <w:rPr>
          <w:rFonts w:ascii="Times New Roman" w:eastAsia="Arial Narrow" w:hAnsi="Times New Roman" w:cs="Times New Roman"/>
          <w:sz w:val="24"/>
          <w:szCs w:val="24"/>
          <w:lang w:eastAsia="tr-TR"/>
        </w:rPr>
        <w:t xml:space="preserve"> yer alan "Programın Amaçları ve Öncelikleri" kısmında belirtilen</w:t>
      </w:r>
      <w:r w:rsidR="00EB2328" w:rsidRPr="0047129A">
        <w:rPr>
          <w:rFonts w:ascii="Times New Roman" w:eastAsia="Arial Narrow" w:hAnsi="Times New Roman" w:cs="Times New Roman"/>
          <w:b/>
          <w:bCs/>
          <w:i/>
          <w:iCs/>
          <w:sz w:val="24"/>
          <w:szCs w:val="24"/>
          <w:lang w:eastAsia="tr-TR"/>
        </w:rPr>
        <w:t xml:space="preserve"> </w:t>
      </w:r>
      <w:r w:rsidR="00EB2328" w:rsidRPr="0047129A">
        <w:rPr>
          <w:rFonts w:ascii="Times New Roman" w:eastAsia="Arial Narrow" w:hAnsi="Times New Roman" w:cs="Times New Roman"/>
          <w:bCs/>
          <w:iCs/>
          <w:sz w:val="24"/>
          <w:szCs w:val="24"/>
          <w:lang w:eastAsia="tr-TR"/>
        </w:rPr>
        <w:t>progr</w:t>
      </w:r>
      <w:r w:rsidR="000F3782" w:rsidRPr="0047129A">
        <w:rPr>
          <w:rFonts w:ascii="Times New Roman" w:eastAsia="Arial Narrow" w:hAnsi="Times New Roman" w:cs="Times New Roman"/>
          <w:bCs/>
          <w:iCs/>
          <w:sz w:val="24"/>
          <w:szCs w:val="24"/>
          <w:lang w:eastAsia="tr-TR"/>
        </w:rPr>
        <w:t>amın amacına katkıda bulunan faaliyetler</w:t>
      </w:r>
      <w:r w:rsidR="00EB2328" w:rsidRPr="0047129A">
        <w:rPr>
          <w:rFonts w:ascii="Times New Roman" w:eastAsia="Arial Narrow" w:hAnsi="Times New Roman" w:cs="Times New Roman"/>
          <w:bCs/>
          <w:iCs/>
          <w:sz w:val="24"/>
          <w:szCs w:val="24"/>
          <w:lang w:eastAsia="tr-TR"/>
        </w:rPr>
        <w:t xml:space="preserve"> uygun kabul edilecektir.</w:t>
      </w:r>
      <w:r w:rsidR="00EB2328" w:rsidRPr="0047129A">
        <w:rPr>
          <w:rFonts w:ascii="Times New Roman" w:eastAsia="Arial Narrow" w:hAnsi="Times New Roman" w:cs="Times New Roman"/>
          <w:sz w:val="24"/>
          <w:szCs w:val="24"/>
          <w:lang w:eastAsia="tr-TR"/>
        </w:rPr>
        <w:t xml:space="preserve"> Aşağıda bu doğrudan faaliyet desteği programı kapsamında başvurulabilecek örnek konular sırala</w:t>
      </w:r>
      <w:r w:rsidR="009305EF" w:rsidRPr="0047129A">
        <w:rPr>
          <w:rFonts w:ascii="Times New Roman" w:eastAsia="Arial Narrow" w:hAnsi="Times New Roman" w:cs="Times New Roman"/>
          <w:sz w:val="24"/>
          <w:szCs w:val="24"/>
          <w:lang w:eastAsia="tr-TR"/>
        </w:rPr>
        <w:t>nmıştır. Bu örnekler olası faaliyet</w:t>
      </w:r>
      <w:r w:rsidR="00EB2328" w:rsidRPr="0047129A">
        <w:rPr>
          <w:rFonts w:ascii="Times New Roman" w:eastAsia="Arial Narrow" w:hAnsi="Times New Roman" w:cs="Times New Roman"/>
          <w:sz w:val="24"/>
          <w:szCs w:val="24"/>
          <w:lang w:eastAsia="tr-TR"/>
        </w:rPr>
        <w:t xml:space="preserve"> konularının hepsini kapsamamakta olup sadece fikir verme amacıyla sunulmaktadır. Programın genel amaç ve öncelikleriyle uyumlu olup aşağıda belirtilmeyen konular için de başvuru yapılabilir.</w:t>
      </w:r>
    </w:p>
    <w:p w:rsidR="000F3782" w:rsidRPr="0047129A" w:rsidRDefault="000F3782" w:rsidP="00FF54E6">
      <w:pPr>
        <w:keepNext/>
        <w:keepLines/>
        <w:spacing w:before="120" w:after="249" w:line="360" w:lineRule="auto"/>
        <w:jc w:val="both"/>
        <w:rPr>
          <w:rFonts w:ascii="Times New Roman" w:hAnsi="Times New Roman" w:cs="Times New Roman"/>
          <w:b/>
          <w:sz w:val="24"/>
          <w:szCs w:val="24"/>
          <w:u w:val="single"/>
        </w:rPr>
      </w:pPr>
      <w:r w:rsidRPr="0047129A">
        <w:rPr>
          <w:rStyle w:val="Heading90"/>
          <w:rFonts w:ascii="Times New Roman" w:hAnsi="Times New Roman" w:cs="Times New Roman"/>
          <w:b/>
          <w:sz w:val="24"/>
          <w:szCs w:val="24"/>
          <w:u w:val="single"/>
        </w:rPr>
        <w:t>Örnek Faaliyet Konuları:</w:t>
      </w:r>
    </w:p>
    <w:p w:rsidR="000F3782" w:rsidRPr="0047129A" w:rsidRDefault="000F3782" w:rsidP="00FF54E6">
      <w:pPr>
        <w:pStyle w:val="GvdeMetni44"/>
        <w:shd w:val="clear" w:color="auto" w:fill="auto"/>
        <w:spacing w:before="120" w:after="356" w:line="360" w:lineRule="auto"/>
        <w:ind w:firstLine="709"/>
        <w:rPr>
          <w:rFonts w:ascii="Times New Roman" w:hAnsi="Times New Roman" w:cs="Times New Roman"/>
          <w:color w:val="auto"/>
          <w:sz w:val="24"/>
          <w:szCs w:val="24"/>
        </w:rPr>
      </w:pPr>
      <w:r w:rsidRPr="0047129A">
        <w:rPr>
          <w:rFonts w:ascii="Times New Roman" w:hAnsi="Times New Roman" w:cs="Times New Roman"/>
          <w:color w:val="auto"/>
          <w:sz w:val="24"/>
          <w:szCs w:val="24"/>
        </w:rPr>
        <w:t xml:space="preserve">Doğrudan Faaliyet Desteği kapsamında sadece </w:t>
      </w:r>
      <w:r w:rsidR="000A2FA7" w:rsidRPr="0047129A">
        <w:rPr>
          <w:rFonts w:ascii="Times New Roman" w:hAnsi="Times New Roman" w:cs="Times New Roman"/>
          <w:color w:val="auto"/>
          <w:sz w:val="24"/>
          <w:szCs w:val="24"/>
        </w:rPr>
        <w:t xml:space="preserve">program önceliklerinin en az birinin kapsamına giren faaliyetler </w:t>
      </w:r>
      <w:r w:rsidRPr="0047129A">
        <w:rPr>
          <w:rFonts w:ascii="Times New Roman" w:hAnsi="Times New Roman" w:cs="Times New Roman"/>
          <w:color w:val="auto"/>
          <w:sz w:val="24"/>
          <w:szCs w:val="24"/>
        </w:rPr>
        <w:t>uygun kabul edilmektedir. Aşağıda</w:t>
      </w:r>
      <w:r w:rsidRPr="0047129A">
        <w:rPr>
          <w:rStyle w:val="GvdeMetni11"/>
          <w:rFonts w:ascii="Times New Roman" w:hAnsi="Times New Roman" w:cs="Times New Roman"/>
          <w:color w:val="auto"/>
          <w:sz w:val="24"/>
          <w:szCs w:val="24"/>
        </w:rPr>
        <w:t xml:space="preserve"> </w:t>
      </w:r>
      <w:r w:rsidRPr="0047129A">
        <w:rPr>
          <w:rFonts w:ascii="Times New Roman" w:hAnsi="Times New Roman" w:cs="Times New Roman"/>
          <w:color w:val="auto"/>
          <w:sz w:val="24"/>
          <w:szCs w:val="24"/>
        </w:rPr>
        <w:t>örnek bazı faaliyet konuları sıralanmıştır. Bunlar, olası faaliyet konularının tümünü</w:t>
      </w:r>
      <w:r w:rsidRPr="0047129A">
        <w:rPr>
          <w:rStyle w:val="GvdeMetni11"/>
          <w:rFonts w:ascii="Times New Roman" w:hAnsi="Times New Roman" w:cs="Times New Roman"/>
          <w:color w:val="auto"/>
          <w:sz w:val="24"/>
          <w:szCs w:val="24"/>
        </w:rPr>
        <w:t xml:space="preserve"> </w:t>
      </w:r>
      <w:r w:rsidRPr="0047129A">
        <w:rPr>
          <w:rFonts w:ascii="Times New Roman" w:hAnsi="Times New Roman" w:cs="Times New Roman"/>
          <w:color w:val="auto"/>
          <w:sz w:val="24"/>
          <w:szCs w:val="24"/>
        </w:rPr>
        <w:t xml:space="preserve">kapsamamakta olup </w:t>
      </w:r>
      <w:r w:rsidRPr="0047129A">
        <w:rPr>
          <w:rStyle w:val="GvdeMetni12"/>
          <w:rFonts w:ascii="Times New Roman" w:hAnsi="Times New Roman" w:cs="Times New Roman"/>
          <w:b/>
          <w:color w:val="auto"/>
          <w:sz w:val="24"/>
          <w:szCs w:val="24"/>
          <w:u w:val="none"/>
        </w:rPr>
        <w:t>sadece fikir verme amacıyla</w:t>
      </w:r>
      <w:r w:rsidRPr="0047129A">
        <w:rPr>
          <w:rFonts w:ascii="Times New Roman" w:hAnsi="Times New Roman" w:cs="Times New Roman"/>
          <w:color w:val="auto"/>
          <w:sz w:val="24"/>
          <w:szCs w:val="24"/>
        </w:rPr>
        <w:t xml:space="preserve"> sunulmaktadır.</w:t>
      </w:r>
    </w:p>
    <w:p w:rsidR="003C40D5" w:rsidRPr="0047129A" w:rsidRDefault="003C40D5" w:rsidP="009E5E4F">
      <w:pPr>
        <w:pStyle w:val="ListeParagraf"/>
        <w:numPr>
          <w:ilvl w:val="0"/>
          <w:numId w:val="23"/>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Üç il için sanayi envanterinin oluşturulmasına yönelik çalışmalar</w:t>
      </w:r>
    </w:p>
    <w:p w:rsidR="003C40D5" w:rsidRPr="0047129A" w:rsidRDefault="003C40D5" w:rsidP="009E5E4F">
      <w:pPr>
        <w:pStyle w:val="ListeParagraf"/>
        <w:numPr>
          <w:ilvl w:val="0"/>
          <w:numId w:val="2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İller</w:t>
      </w:r>
      <w:r w:rsidR="007A56A4">
        <w:rPr>
          <w:rFonts w:ascii="Times New Roman" w:hAnsi="Times New Roman" w:cs="Times New Roman"/>
          <w:sz w:val="24"/>
          <w:szCs w:val="24"/>
        </w:rPr>
        <w:t>de öne çıkan sektörlerin analizleri</w:t>
      </w:r>
    </w:p>
    <w:p w:rsidR="003C40D5" w:rsidRDefault="003C40D5" w:rsidP="009E5E4F">
      <w:pPr>
        <w:pStyle w:val="ListeParagraf"/>
        <w:numPr>
          <w:ilvl w:val="0"/>
          <w:numId w:val="2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Bölgenin marka değeri taşıyan ürün hizmet ve değerlerinin belirlenmesi</w:t>
      </w:r>
      <w:r>
        <w:rPr>
          <w:rFonts w:ascii="Times New Roman" w:hAnsi="Times New Roman" w:cs="Times New Roman"/>
          <w:sz w:val="24"/>
          <w:szCs w:val="24"/>
        </w:rPr>
        <w:t xml:space="preserve"> yönünde çalışmalar</w:t>
      </w:r>
    </w:p>
    <w:p w:rsidR="00363586" w:rsidRPr="00363586" w:rsidRDefault="00363586" w:rsidP="00363586">
      <w:pPr>
        <w:pStyle w:val="ListeParagraf"/>
        <w:numPr>
          <w:ilvl w:val="0"/>
          <w:numId w:val="23"/>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EXPO 2016’ya yönelik yapılacak çalışma ve analizler</w:t>
      </w:r>
    </w:p>
    <w:p w:rsidR="001F2C42" w:rsidRDefault="001F2C42" w:rsidP="009E5E4F">
      <w:pPr>
        <w:pStyle w:val="ListeParagraf"/>
        <w:numPr>
          <w:ilvl w:val="0"/>
          <w:numId w:val="2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Kümelenme analizleri</w:t>
      </w:r>
    </w:p>
    <w:p w:rsidR="001F2C42" w:rsidRPr="001F2C42" w:rsidRDefault="001F2C42" w:rsidP="009E5E4F">
      <w:pPr>
        <w:pStyle w:val="ListeParagraf"/>
        <w:numPr>
          <w:ilvl w:val="0"/>
          <w:numId w:val="23"/>
        </w:numPr>
        <w:spacing w:line="360" w:lineRule="auto"/>
        <w:ind w:left="1134" w:hanging="425"/>
        <w:jc w:val="both"/>
        <w:rPr>
          <w:rFonts w:ascii="Times New Roman" w:hAnsi="Times New Roman" w:cs="Times New Roman"/>
          <w:sz w:val="24"/>
          <w:szCs w:val="24"/>
        </w:rPr>
      </w:pPr>
      <w:proofErr w:type="spellStart"/>
      <w:r w:rsidRPr="001F2C42">
        <w:rPr>
          <w:rFonts w:ascii="Times New Roman" w:hAnsi="Times New Roman" w:cs="Times New Roman"/>
          <w:sz w:val="24"/>
          <w:szCs w:val="24"/>
        </w:rPr>
        <w:t>Sektörel</w:t>
      </w:r>
      <w:proofErr w:type="spellEnd"/>
      <w:r w:rsidRPr="001F2C42">
        <w:rPr>
          <w:rFonts w:ascii="Times New Roman" w:hAnsi="Times New Roman" w:cs="Times New Roman"/>
          <w:sz w:val="24"/>
          <w:szCs w:val="24"/>
        </w:rPr>
        <w:t xml:space="preserve"> arama konferansları</w:t>
      </w:r>
    </w:p>
    <w:p w:rsidR="001F2C42" w:rsidRPr="0047129A" w:rsidRDefault="001F2C42" w:rsidP="001F2C42">
      <w:pPr>
        <w:pStyle w:val="ListeParagraf"/>
        <w:numPr>
          <w:ilvl w:val="2"/>
          <w:numId w:val="28"/>
        </w:numPr>
        <w:spacing w:line="360" w:lineRule="auto"/>
        <w:ind w:left="1418" w:hanging="425"/>
        <w:jc w:val="both"/>
        <w:rPr>
          <w:rFonts w:ascii="Times New Roman" w:hAnsi="Times New Roman" w:cs="Times New Roman"/>
          <w:sz w:val="24"/>
          <w:szCs w:val="24"/>
        </w:rPr>
      </w:pPr>
      <w:r w:rsidRPr="0047129A">
        <w:rPr>
          <w:rFonts w:ascii="Times New Roman" w:hAnsi="Times New Roman" w:cs="Times New Roman"/>
          <w:sz w:val="24"/>
          <w:szCs w:val="24"/>
        </w:rPr>
        <w:t>Tarım</w:t>
      </w:r>
    </w:p>
    <w:p w:rsidR="001F2C42" w:rsidRPr="0047129A" w:rsidRDefault="001F2C42" w:rsidP="001F2C42">
      <w:pPr>
        <w:pStyle w:val="ListeParagraf"/>
        <w:numPr>
          <w:ilvl w:val="2"/>
          <w:numId w:val="28"/>
        </w:numPr>
        <w:spacing w:line="360" w:lineRule="auto"/>
        <w:ind w:left="1418" w:hanging="425"/>
        <w:jc w:val="both"/>
        <w:rPr>
          <w:rFonts w:ascii="Times New Roman" w:hAnsi="Times New Roman" w:cs="Times New Roman"/>
          <w:sz w:val="24"/>
          <w:szCs w:val="24"/>
        </w:rPr>
      </w:pPr>
      <w:r w:rsidRPr="0047129A">
        <w:rPr>
          <w:rFonts w:ascii="Times New Roman" w:hAnsi="Times New Roman" w:cs="Times New Roman"/>
          <w:sz w:val="24"/>
          <w:szCs w:val="24"/>
        </w:rPr>
        <w:t xml:space="preserve">Kültür </w:t>
      </w:r>
      <w:r>
        <w:rPr>
          <w:rFonts w:ascii="Times New Roman" w:hAnsi="Times New Roman" w:cs="Times New Roman"/>
          <w:sz w:val="24"/>
          <w:szCs w:val="24"/>
        </w:rPr>
        <w:t>t</w:t>
      </w:r>
      <w:r w:rsidRPr="0047129A">
        <w:rPr>
          <w:rFonts w:ascii="Times New Roman" w:hAnsi="Times New Roman" w:cs="Times New Roman"/>
          <w:sz w:val="24"/>
          <w:szCs w:val="24"/>
        </w:rPr>
        <w:t>urizmi</w:t>
      </w:r>
    </w:p>
    <w:p w:rsidR="001F2C42" w:rsidRPr="001F2C42" w:rsidRDefault="001F2C42" w:rsidP="001F2C42">
      <w:pPr>
        <w:pStyle w:val="ListeParagraf"/>
        <w:numPr>
          <w:ilvl w:val="2"/>
          <w:numId w:val="28"/>
        </w:numPr>
        <w:spacing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Kongre t</w:t>
      </w:r>
      <w:r w:rsidRPr="0047129A">
        <w:rPr>
          <w:rFonts w:ascii="Times New Roman" w:hAnsi="Times New Roman" w:cs="Times New Roman"/>
          <w:sz w:val="24"/>
          <w:szCs w:val="24"/>
        </w:rPr>
        <w:t>urizmi</w:t>
      </w:r>
    </w:p>
    <w:p w:rsidR="001F2C42" w:rsidRDefault="001F2C42" w:rsidP="009E5E4F">
      <w:pPr>
        <w:pStyle w:val="ListeParagraf"/>
        <w:numPr>
          <w:ilvl w:val="0"/>
          <w:numId w:val="23"/>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Turizm </w:t>
      </w:r>
      <w:r w:rsidRPr="0047129A">
        <w:rPr>
          <w:rFonts w:ascii="Times New Roman" w:hAnsi="Times New Roman" w:cs="Times New Roman"/>
          <w:sz w:val="24"/>
          <w:szCs w:val="24"/>
        </w:rPr>
        <w:t>stratejik planının hazırlanması</w:t>
      </w:r>
      <w:r>
        <w:rPr>
          <w:rFonts w:ascii="Times New Roman" w:hAnsi="Times New Roman" w:cs="Times New Roman"/>
          <w:sz w:val="24"/>
          <w:szCs w:val="24"/>
        </w:rPr>
        <w:t xml:space="preserve"> çalışmaları</w:t>
      </w:r>
    </w:p>
    <w:p w:rsidR="001F2C42" w:rsidRDefault="001F2C42" w:rsidP="009E5E4F">
      <w:pPr>
        <w:pStyle w:val="ListeParagraf"/>
        <w:numPr>
          <w:ilvl w:val="0"/>
          <w:numId w:val="23"/>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Lojistik alanında yapılacak çalışmalar</w:t>
      </w:r>
    </w:p>
    <w:p w:rsidR="000F3782" w:rsidRPr="0047129A" w:rsidRDefault="000F3782" w:rsidP="009E5E4F">
      <w:pPr>
        <w:pStyle w:val="ListeParagraf"/>
        <w:numPr>
          <w:ilvl w:val="0"/>
          <w:numId w:val="2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D</w:t>
      </w:r>
      <w:r w:rsidR="006123C0" w:rsidRPr="0047129A">
        <w:rPr>
          <w:rFonts w:ascii="Times New Roman" w:hAnsi="Times New Roman" w:cs="Times New Roman"/>
          <w:sz w:val="24"/>
          <w:szCs w:val="24"/>
        </w:rPr>
        <w:t>enizcilik sektörünün geliştirilmesi</w:t>
      </w:r>
      <w:r w:rsidR="001F2C42">
        <w:rPr>
          <w:rFonts w:ascii="Times New Roman" w:hAnsi="Times New Roman" w:cs="Times New Roman"/>
          <w:sz w:val="24"/>
          <w:szCs w:val="24"/>
        </w:rPr>
        <w:t>ne yönelik araştırmalar</w:t>
      </w:r>
    </w:p>
    <w:p w:rsidR="000F3782" w:rsidRPr="0047129A" w:rsidRDefault="001F2C42" w:rsidP="007A56A4">
      <w:pPr>
        <w:pStyle w:val="ListeParagraf"/>
        <w:numPr>
          <w:ilvl w:val="0"/>
          <w:numId w:val="25"/>
        </w:numPr>
        <w:spacing w:line="36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rPr>
        <w:t>Kruvaziyer</w:t>
      </w:r>
      <w:proofErr w:type="spellEnd"/>
      <w:r>
        <w:rPr>
          <w:rFonts w:ascii="Times New Roman" w:hAnsi="Times New Roman" w:cs="Times New Roman"/>
          <w:sz w:val="24"/>
          <w:szCs w:val="24"/>
        </w:rPr>
        <w:t xml:space="preserve"> t</w:t>
      </w:r>
      <w:r w:rsidR="000F3782" w:rsidRPr="0047129A">
        <w:rPr>
          <w:rFonts w:ascii="Times New Roman" w:hAnsi="Times New Roman" w:cs="Times New Roman"/>
          <w:sz w:val="24"/>
          <w:szCs w:val="24"/>
        </w:rPr>
        <w:t>urizmi</w:t>
      </w:r>
    </w:p>
    <w:p w:rsidR="000F3782" w:rsidRPr="0047129A" w:rsidRDefault="001F2C42" w:rsidP="007A56A4">
      <w:pPr>
        <w:pStyle w:val="ListeParagraf"/>
        <w:numPr>
          <w:ilvl w:val="0"/>
          <w:numId w:val="25"/>
        </w:numPr>
        <w:spacing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Marina s</w:t>
      </w:r>
      <w:r w:rsidR="006123C0" w:rsidRPr="0047129A">
        <w:rPr>
          <w:rFonts w:ascii="Times New Roman" w:hAnsi="Times New Roman" w:cs="Times New Roman"/>
          <w:sz w:val="24"/>
          <w:szCs w:val="24"/>
        </w:rPr>
        <w:t>ektörü</w:t>
      </w:r>
    </w:p>
    <w:p w:rsidR="000F3782" w:rsidRPr="0047129A" w:rsidRDefault="000F3782" w:rsidP="007A56A4">
      <w:pPr>
        <w:pStyle w:val="ListeParagraf"/>
        <w:numPr>
          <w:ilvl w:val="0"/>
          <w:numId w:val="25"/>
        </w:numPr>
        <w:spacing w:line="360" w:lineRule="auto"/>
        <w:ind w:left="1418" w:hanging="425"/>
        <w:jc w:val="both"/>
        <w:rPr>
          <w:rFonts w:ascii="Times New Roman" w:hAnsi="Times New Roman" w:cs="Times New Roman"/>
          <w:sz w:val="24"/>
          <w:szCs w:val="24"/>
        </w:rPr>
      </w:pPr>
      <w:r w:rsidRPr="0047129A">
        <w:rPr>
          <w:rFonts w:ascii="Times New Roman" w:hAnsi="Times New Roman" w:cs="Times New Roman"/>
          <w:sz w:val="24"/>
          <w:szCs w:val="24"/>
        </w:rPr>
        <w:t>Yatçılık</w:t>
      </w:r>
    </w:p>
    <w:p w:rsidR="000F3782" w:rsidRPr="0047129A" w:rsidRDefault="000F3782" w:rsidP="007A56A4">
      <w:pPr>
        <w:pStyle w:val="ListeParagraf"/>
        <w:numPr>
          <w:ilvl w:val="0"/>
          <w:numId w:val="25"/>
        </w:numPr>
        <w:spacing w:line="360" w:lineRule="auto"/>
        <w:ind w:left="1418" w:hanging="425"/>
        <w:jc w:val="both"/>
        <w:rPr>
          <w:rFonts w:ascii="Times New Roman" w:hAnsi="Times New Roman" w:cs="Times New Roman"/>
          <w:sz w:val="24"/>
          <w:szCs w:val="24"/>
        </w:rPr>
      </w:pPr>
      <w:r w:rsidRPr="0047129A">
        <w:rPr>
          <w:rFonts w:ascii="Times New Roman" w:hAnsi="Times New Roman" w:cs="Times New Roman"/>
          <w:sz w:val="24"/>
          <w:szCs w:val="24"/>
        </w:rPr>
        <w:lastRenderedPageBreak/>
        <w:t xml:space="preserve">Deniz </w:t>
      </w:r>
      <w:r w:rsidR="001F2C42">
        <w:rPr>
          <w:rFonts w:ascii="Times New Roman" w:hAnsi="Times New Roman" w:cs="Times New Roman"/>
          <w:sz w:val="24"/>
          <w:szCs w:val="24"/>
        </w:rPr>
        <w:t>e</w:t>
      </w:r>
      <w:r w:rsidRPr="0047129A">
        <w:rPr>
          <w:rFonts w:ascii="Times New Roman" w:hAnsi="Times New Roman" w:cs="Times New Roman"/>
          <w:sz w:val="24"/>
          <w:szCs w:val="24"/>
        </w:rPr>
        <w:t xml:space="preserve">ndüstrisi </w:t>
      </w:r>
      <w:r w:rsidR="001F2C42">
        <w:rPr>
          <w:rFonts w:ascii="Times New Roman" w:hAnsi="Times New Roman" w:cs="Times New Roman"/>
          <w:sz w:val="24"/>
          <w:szCs w:val="24"/>
        </w:rPr>
        <w:t>ihtisas b</w:t>
      </w:r>
      <w:r w:rsidRPr="0047129A">
        <w:rPr>
          <w:rFonts w:ascii="Times New Roman" w:hAnsi="Times New Roman" w:cs="Times New Roman"/>
          <w:sz w:val="24"/>
          <w:szCs w:val="24"/>
        </w:rPr>
        <w:t>ölgesi</w:t>
      </w:r>
    </w:p>
    <w:p w:rsidR="000F3782" w:rsidRPr="0047129A" w:rsidRDefault="000F3782" w:rsidP="009E5E4F">
      <w:pPr>
        <w:pStyle w:val="ListeParagraf"/>
        <w:numPr>
          <w:ilvl w:val="0"/>
          <w:numId w:val="2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Denizlerde ve iç sularda su ürünleri üretim potansiyeli araştırması</w:t>
      </w:r>
    </w:p>
    <w:p w:rsidR="000F3782" w:rsidRPr="0047129A" w:rsidRDefault="001F2C42" w:rsidP="009E5E4F">
      <w:pPr>
        <w:pStyle w:val="ListeParagraf"/>
        <w:numPr>
          <w:ilvl w:val="0"/>
          <w:numId w:val="23"/>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Mermercilik serbest b</w:t>
      </w:r>
      <w:r w:rsidR="000F3782" w:rsidRPr="0047129A">
        <w:rPr>
          <w:rFonts w:ascii="Times New Roman" w:hAnsi="Times New Roman" w:cs="Times New Roman"/>
          <w:sz w:val="24"/>
          <w:szCs w:val="24"/>
        </w:rPr>
        <w:t>ölge</w:t>
      </w:r>
      <w:r>
        <w:rPr>
          <w:rFonts w:ascii="Times New Roman" w:hAnsi="Times New Roman" w:cs="Times New Roman"/>
          <w:sz w:val="24"/>
          <w:szCs w:val="24"/>
        </w:rPr>
        <w:t>si</w:t>
      </w:r>
      <w:r w:rsidR="000F3782" w:rsidRPr="0047129A">
        <w:rPr>
          <w:rFonts w:ascii="Times New Roman" w:hAnsi="Times New Roman" w:cs="Times New Roman"/>
          <w:sz w:val="24"/>
          <w:szCs w:val="24"/>
        </w:rPr>
        <w:t xml:space="preserve"> kurulması </w:t>
      </w:r>
      <w:r w:rsidR="006123C0" w:rsidRPr="0047129A">
        <w:rPr>
          <w:rFonts w:ascii="Times New Roman" w:hAnsi="Times New Roman" w:cs="Times New Roman"/>
          <w:sz w:val="24"/>
          <w:szCs w:val="24"/>
        </w:rPr>
        <w:t xml:space="preserve">fizibilite </w:t>
      </w:r>
      <w:r w:rsidR="000F3782" w:rsidRPr="0047129A">
        <w:rPr>
          <w:rFonts w:ascii="Times New Roman" w:hAnsi="Times New Roman" w:cs="Times New Roman"/>
          <w:sz w:val="24"/>
          <w:szCs w:val="24"/>
        </w:rPr>
        <w:t>rapor</w:t>
      </w:r>
      <w:r>
        <w:rPr>
          <w:rFonts w:ascii="Times New Roman" w:hAnsi="Times New Roman" w:cs="Times New Roman"/>
          <w:sz w:val="24"/>
          <w:szCs w:val="24"/>
        </w:rPr>
        <w:t>ları</w:t>
      </w:r>
    </w:p>
    <w:p w:rsidR="000F3782" w:rsidRPr="0047129A" w:rsidRDefault="006123C0" w:rsidP="009E5E4F">
      <w:pPr>
        <w:pStyle w:val="ListeParagraf"/>
        <w:numPr>
          <w:ilvl w:val="0"/>
          <w:numId w:val="2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Alternatif turizm a</w:t>
      </w:r>
      <w:r w:rsidR="006B346C">
        <w:rPr>
          <w:rFonts w:ascii="Times New Roman" w:hAnsi="Times New Roman" w:cs="Times New Roman"/>
          <w:sz w:val="24"/>
          <w:szCs w:val="24"/>
        </w:rPr>
        <w:t>lanında b</w:t>
      </w:r>
      <w:r w:rsidR="000F3782" w:rsidRPr="0047129A">
        <w:rPr>
          <w:rFonts w:ascii="Times New Roman" w:hAnsi="Times New Roman" w:cs="Times New Roman"/>
          <w:sz w:val="24"/>
          <w:szCs w:val="24"/>
        </w:rPr>
        <w:t>ölgenin potansiyelinin ve yol haritasının çıkarılması</w:t>
      </w:r>
      <w:r w:rsidR="006B346C">
        <w:rPr>
          <w:rFonts w:ascii="Times New Roman" w:hAnsi="Times New Roman" w:cs="Times New Roman"/>
          <w:sz w:val="24"/>
          <w:szCs w:val="24"/>
        </w:rPr>
        <w:t xml:space="preserve"> çalışmaları</w:t>
      </w:r>
    </w:p>
    <w:p w:rsidR="000F3782" w:rsidRPr="0047129A" w:rsidRDefault="000F3782" w:rsidP="009E5E4F">
      <w:pPr>
        <w:pStyle w:val="ListeParagraf"/>
        <w:numPr>
          <w:ilvl w:val="0"/>
          <w:numId w:val="2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Teke ve Toros Kültürünün zenginliklerinin ortaya konulması</w:t>
      </w:r>
      <w:r w:rsidR="006B346C">
        <w:rPr>
          <w:rFonts w:ascii="Times New Roman" w:hAnsi="Times New Roman" w:cs="Times New Roman"/>
          <w:sz w:val="24"/>
          <w:szCs w:val="24"/>
        </w:rPr>
        <w:t>na yönelik araştırmalar</w:t>
      </w:r>
    </w:p>
    <w:p w:rsidR="000F3782" w:rsidRDefault="000F3782" w:rsidP="009E5E4F">
      <w:pPr>
        <w:pStyle w:val="ListeParagraf"/>
        <w:numPr>
          <w:ilvl w:val="0"/>
          <w:numId w:val="2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Bölg</w:t>
      </w:r>
      <w:r w:rsidR="006123C0" w:rsidRPr="0047129A">
        <w:rPr>
          <w:rFonts w:ascii="Times New Roman" w:hAnsi="Times New Roman" w:cs="Times New Roman"/>
          <w:sz w:val="24"/>
          <w:szCs w:val="24"/>
        </w:rPr>
        <w:t>enin arıcılık potansiyelinin etkin</w:t>
      </w:r>
      <w:r w:rsidRPr="0047129A">
        <w:rPr>
          <w:rFonts w:ascii="Times New Roman" w:hAnsi="Times New Roman" w:cs="Times New Roman"/>
          <w:sz w:val="24"/>
          <w:szCs w:val="24"/>
        </w:rPr>
        <w:t xml:space="preserve"> olarak kullanılmasına yönelik çalışma</w:t>
      </w:r>
      <w:r w:rsidR="006B346C">
        <w:rPr>
          <w:rFonts w:ascii="Times New Roman" w:hAnsi="Times New Roman" w:cs="Times New Roman"/>
          <w:sz w:val="24"/>
          <w:szCs w:val="24"/>
        </w:rPr>
        <w:t>lar</w:t>
      </w:r>
    </w:p>
    <w:p w:rsidR="006B346C" w:rsidRPr="0047129A" w:rsidRDefault="006B346C" w:rsidP="009E5E4F">
      <w:pPr>
        <w:pStyle w:val="ListeParagraf"/>
        <w:numPr>
          <w:ilvl w:val="0"/>
          <w:numId w:val="23"/>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Organize tarım bölgeleri planlama çalışmaları</w:t>
      </w:r>
    </w:p>
    <w:p w:rsidR="000F3782" w:rsidRPr="0047129A" w:rsidRDefault="000F3782" w:rsidP="009E5E4F">
      <w:pPr>
        <w:pStyle w:val="ListeParagraf"/>
        <w:numPr>
          <w:ilvl w:val="0"/>
          <w:numId w:val="2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Bölgenin so</w:t>
      </w:r>
      <w:r w:rsidR="004A6EBD">
        <w:rPr>
          <w:rFonts w:ascii="Times New Roman" w:hAnsi="Times New Roman" w:cs="Times New Roman"/>
          <w:sz w:val="24"/>
          <w:szCs w:val="24"/>
        </w:rPr>
        <w:t>syal d</w:t>
      </w:r>
      <w:r w:rsidR="003B1A16">
        <w:rPr>
          <w:rFonts w:ascii="Times New Roman" w:hAnsi="Times New Roman" w:cs="Times New Roman"/>
          <w:sz w:val="24"/>
          <w:szCs w:val="24"/>
        </w:rPr>
        <w:t xml:space="preserve">urumuna ilişkin </w:t>
      </w:r>
      <w:r w:rsidR="004A6EBD">
        <w:rPr>
          <w:rFonts w:ascii="Times New Roman" w:hAnsi="Times New Roman" w:cs="Times New Roman"/>
          <w:sz w:val="24"/>
          <w:szCs w:val="24"/>
        </w:rPr>
        <w:t>analiz ve araştırmalar</w:t>
      </w:r>
    </w:p>
    <w:p w:rsidR="000F3782" w:rsidRPr="0047129A" w:rsidRDefault="000F3782" w:rsidP="009E5E4F">
      <w:pPr>
        <w:pStyle w:val="ListeParagraf"/>
        <w:numPr>
          <w:ilvl w:val="0"/>
          <w:numId w:val="2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Çevre ve enerji alanındaki araştırmalar</w:t>
      </w:r>
    </w:p>
    <w:p w:rsidR="000F3782" w:rsidRPr="0047129A" w:rsidRDefault="004A6EBD" w:rsidP="009E5E4F">
      <w:pPr>
        <w:pStyle w:val="ListeParagraf"/>
        <w:numPr>
          <w:ilvl w:val="0"/>
          <w:numId w:val="23"/>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Alternatif enerji kaynaklarının araştırmaları</w:t>
      </w:r>
    </w:p>
    <w:p w:rsidR="000F3782" w:rsidRDefault="000F3782" w:rsidP="009E5E4F">
      <w:pPr>
        <w:pStyle w:val="ListeParagraf"/>
        <w:numPr>
          <w:ilvl w:val="0"/>
          <w:numId w:val="23"/>
        </w:numPr>
        <w:spacing w:line="360" w:lineRule="auto"/>
        <w:ind w:left="1134" w:hanging="425"/>
        <w:jc w:val="both"/>
        <w:rPr>
          <w:rFonts w:ascii="Times New Roman" w:hAnsi="Times New Roman" w:cs="Times New Roman"/>
          <w:sz w:val="24"/>
          <w:szCs w:val="24"/>
        </w:rPr>
      </w:pPr>
      <w:r w:rsidRPr="0047129A">
        <w:rPr>
          <w:rFonts w:ascii="Times New Roman" w:hAnsi="Times New Roman" w:cs="Times New Roman"/>
          <w:sz w:val="24"/>
          <w:szCs w:val="24"/>
        </w:rPr>
        <w:t xml:space="preserve">Tıbbi </w:t>
      </w:r>
      <w:r w:rsidR="004A6EBD">
        <w:rPr>
          <w:rFonts w:ascii="Times New Roman" w:hAnsi="Times New Roman" w:cs="Times New Roman"/>
          <w:sz w:val="24"/>
          <w:szCs w:val="24"/>
        </w:rPr>
        <w:t>ve aromatik b</w:t>
      </w:r>
      <w:r w:rsidRPr="0047129A">
        <w:rPr>
          <w:rFonts w:ascii="Times New Roman" w:hAnsi="Times New Roman" w:cs="Times New Roman"/>
          <w:sz w:val="24"/>
          <w:szCs w:val="24"/>
        </w:rPr>
        <w:t xml:space="preserve">itkiler </w:t>
      </w:r>
      <w:r w:rsidR="004A6EBD">
        <w:rPr>
          <w:rFonts w:ascii="Times New Roman" w:hAnsi="Times New Roman" w:cs="Times New Roman"/>
          <w:sz w:val="24"/>
          <w:szCs w:val="24"/>
        </w:rPr>
        <w:t>konusunda araştırmalar</w:t>
      </w:r>
    </w:p>
    <w:p w:rsidR="004A6EBD" w:rsidRPr="0047129A" w:rsidRDefault="004A6EBD" w:rsidP="009E5E4F">
      <w:pPr>
        <w:pStyle w:val="ListeParagraf"/>
        <w:numPr>
          <w:ilvl w:val="0"/>
          <w:numId w:val="23"/>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Bölgenin kalkınmasına yönelik yukarıdaki konulara benzer araştırma ve çalışmalar</w:t>
      </w:r>
    </w:p>
    <w:p w:rsidR="0018029E" w:rsidRPr="0047129A" w:rsidRDefault="002760D6" w:rsidP="00DB5FD7">
      <w:pPr>
        <w:pStyle w:val="Bodytext90"/>
        <w:shd w:val="clear" w:color="auto" w:fill="auto"/>
        <w:spacing w:before="120" w:line="360" w:lineRule="auto"/>
        <w:ind w:right="23" w:firstLine="708"/>
        <w:rPr>
          <w:rFonts w:ascii="Times New Roman" w:hAnsi="Times New Roman" w:cs="Times New Roman"/>
          <w:sz w:val="24"/>
          <w:szCs w:val="24"/>
        </w:rPr>
      </w:pPr>
      <w:r w:rsidRPr="0047129A">
        <w:rPr>
          <w:rFonts w:ascii="Times New Roman" w:hAnsi="Times New Roman" w:cs="Times New Roman"/>
          <w:sz w:val="24"/>
          <w:szCs w:val="24"/>
        </w:rPr>
        <w:t>Tüm faaliyet</w:t>
      </w:r>
      <w:r w:rsidR="0018029E" w:rsidRPr="0047129A">
        <w:rPr>
          <w:rFonts w:ascii="Times New Roman" w:hAnsi="Times New Roman" w:cs="Times New Roman"/>
          <w:sz w:val="24"/>
          <w:szCs w:val="24"/>
        </w:rPr>
        <w:t>ler her koşulda meri (yürürlükte olan) mevzuata uygun olmalı ve aşağıdaki konuları kesinlikle</w:t>
      </w:r>
      <w:r w:rsidR="0018029E" w:rsidRPr="0047129A">
        <w:rPr>
          <w:rStyle w:val="Bodytext9115ptItalic"/>
          <w:rFonts w:ascii="Times New Roman" w:hAnsi="Times New Roman" w:cs="Times New Roman"/>
          <w:sz w:val="24"/>
          <w:szCs w:val="24"/>
        </w:rPr>
        <w:t xml:space="preserve"> </w:t>
      </w:r>
      <w:r w:rsidR="0018029E" w:rsidRPr="0047129A">
        <w:rPr>
          <w:rStyle w:val="Bodytext9115ptItalic"/>
          <w:rFonts w:ascii="Times New Roman" w:hAnsi="Times New Roman" w:cs="Times New Roman"/>
          <w:i w:val="0"/>
          <w:sz w:val="24"/>
          <w:szCs w:val="24"/>
        </w:rPr>
        <w:t>içermemelidir.</w:t>
      </w:r>
    </w:p>
    <w:p w:rsidR="0018029E" w:rsidRPr="0047129A" w:rsidRDefault="0018029E" w:rsidP="008F3C13">
      <w:pPr>
        <w:pStyle w:val="GvdeMetni10"/>
        <w:numPr>
          <w:ilvl w:val="0"/>
          <w:numId w:val="15"/>
        </w:numPr>
        <w:shd w:val="clear" w:color="auto" w:fill="auto"/>
        <w:tabs>
          <w:tab w:val="left" w:pos="511"/>
        </w:tabs>
        <w:spacing w:before="120" w:line="360" w:lineRule="auto"/>
        <w:ind w:left="1134" w:hanging="425"/>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Siyasi veya etnik içerikli faaliyetler,</w:t>
      </w:r>
    </w:p>
    <w:p w:rsidR="0018029E" w:rsidRPr="0047129A" w:rsidRDefault="0018029E" w:rsidP="008F3C13">
      <w:pPr>
        <w:pStyle w:val="GvdeMetni10"/>
        <w:numPr>
          <w:ilvl w:val="0"/>
          <w:numId w:val="15"/>
        </w:numPr>
        <w:shd w:val="clear" w:color="auto" w:fill="auto"/>
        <w:tabs>
          <w:tab w:val="left" w:pos="519"/>
        </w:tabs>
        <w:spacing w:before="0" w:line="360" w:lineRule="auto"/>
        <w:ind w:left="1134" w:right="20" w:hanging="425"/>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Hukuka, kamu düzenine, genel sağlığa ve toplumun genel ahlak anlayışına aykırı faaliyetler,</w:t>
      </w:r>
    </w:p>
    <w:p w:rsidR="0018029E" w:rsidRPr="0047129A" w:rsidRDefault="0018029E" w:rsidP="008F3C13">
      <w:pPr>
        <w:pStyle w:val="GvdeMetni10"/>
        <w:numPr>
          <w:ilvl w:val="0"/>
          <w:numId w:val="15"/>
        </w:numPr>
        <w:shd w:val="clear" w:color="auto" w:fill="auto"/>
        <w:tabs>
          <w:tab w:val="left" w:pos="514"/>
        </w:tabs>
        <w:spacing w:before="0" w:line="360" w:lineRule="auto"/>
        <w:ind w:left="1134" w:right="20" w:hanging="425"/>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Çiftçiler tarafından sözleşmeli üretilip, tütün alıcıları tarafından satın alınan tütün üretimi haricinde tütün üretimi,</w:t>
      </w:r>
    </w:p>
    <w:p w:rsidR="0018029E" w:rsidRPr="0047129A" w:rsidRDefault="0018029E" w:rsidP="008F3C13">
      <w:pPr>
        <w:pStyle w:val="GvdeMetni10"/>
        <w:numPr>
          <w:ilvl w:val="0"/>
          <w:numId w:val="15"/>
        </w:numPr>
        <w:shd w:val="clear" w:color="auto" w:fill="auto"/>
        <w:tabs>
          <w:tab w:val="left" w:pos="521"/>
        </w:tabs>
        <w:spacing w:before="0" w:line="360" w:lineRule="auto"/>
        <w:ind w:left="1134" w:hanging="425"/>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%15'ten fazla alkol ihtiva eden içeceklerin üretimi,</w:t>
      </w:r>
    </w:p>
    <w:p w:rsidR="0018029E" w:rsidRPr="0047129A" w:rsidRDefault="0018029E" w:rsidP="008F3C13">
      <w:pPr>
        <w:pStyle w:val="GvdeMetni10"/>
        <w:numPr>
          <w:ilvl w:val="0"/>
          <w:numId w:val="15"/>
        </w:numPr>
        <w:shd w:val="clear" w:color="auto" w:fill="auto"/>
        <w:tabs>
          <w:tab w:val="left" w:pos="516"/>
        </w:tabs>
        <w:spacing w:before="0" w:line="360" w:lineRule="auto"/>
        <w:ind w:left="1134" w:hanging="425"/>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Bankacılık, sigortacılık, mali hizmetler,</w:t>
      </w:r>
    </w:p>
    <w:p w:rsidR="0018029E" w:rsidRPr="0047129A" w:rsidRDefault="0018029E" w:rsidP="008F3C13">
      <w:pPr>
        <w:pStyle w:val="GvdeMetni10"/>
        <w:numPr>
          <w:ilvl w:val="0"/>
          <w:numId w:val="15"/>
        </w:numPr>
        <w:shd w:val="clear" w:color="auto" w:fill="auto"/>
        <w:tabs>
          <w:tab w:val="left" w:pos="514"/>
        </w:tabs>
        <w:spacing w:before="0" w:line="360" w:lineRule="auto"/>
        <w:ind w:left="1134" w:right="20" w:hanging="425"/>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Döviz spekülasyonu ve mali spekülasyonlar içeren faaliyetler; borsa yatırımları,</w:t>
      </w:r>
    </w:p>
    <w:p w:rsidR="0018029E" w:rsidRPr="0047129A" w:rsidRDefault="0018029E" w:rsidP="008F3C13">
      <w:pPr>
        <w:pStyle w:val="GvdeMetni10"/>
        <w:numPr>
          <w:ilvl w:val="0"/>
          <w:numId w:val="15"/>
        </w:numPr>
        <w:shd w:val="clear" w:color="auto" w:fill="auto"/>
        <w:tabs>
          <w:tab w:val="left" w:pos="511"/>
        </w:tabs>
        <w:spacing w:before="0" w:line="360" w:lineRule="auto"/>
        <w:ind w:left="1134" w:hanging="425"/>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Gayrimenkul yatırımları,</w:t>
      </w:r>
    </w:p>
    <w:p w:rsidR="0018029E" w:rsidRPr="0047129A" w:rsidRDefault="0018029E" w:rsidP="008F3C13">
      <w:pPr>
        <w:pStyle w:val="GvdeMetni10"/>
        <w:numPr>
          <w:ilvl w:val="0"/>
          <w:numId w:val="15"/>
        </w:numPr>
        <w:shd w:val="clear" w:color="auto" w:fill="auto"/>
        <w:tabs>
          <w:tab w:val="left" w:pos="505"/>
        </w:tabs>
        <w:spacing w:before="0" w:line="360" w:lineRule="auto"/>
        <w:ind w:left="1134" w:right="20" w:hanging="425"/>
        <w:jc w:val="both"/>
        <w:rPr>
          <w:rFonts w:ascii="Times New Roman" w:hAnsi="Times New Roman" w:cs="Times New Roman"/>
          <w:color w:val="auto"/>
          <w:sz w:val="24"/>
          <w:szCs w:val="24"/>
        </w:rPr>
      </w:pPr>
      <w:proofErr w:type="spellStart"/>
      <w:r w:rsidRPr="0047129A">
        <w:rPr>
          <w:rFonts w:ascii="Times New Roman" w:hAnsi="Times New Roman" w:cs="Times New Roman"/>
          <w:color w:val="auto"/>
          <w:sz w:val="24"/>
          <w:szCs w:val="24"/>
        </w:rPr>
        <w:t>Çalıştaylar</w:t>
      </w:r>
      <w:proofErr w:type="spellEnd"/>
      <w:r w:rsidRPr="0047129A">
        <w:rPr>
          <w:rFonts w:ascii="Times New Roman" w:hAnsi="Times New Roman" w:cs="Times New Roman"/>
          <w:color w:val="auto"/>
          <w:sz w:val="24"/>
          <w:szCs w:val="24"/>
        </w:rPr>
        <w:t>, seminerler, konferanslar veya kongrelere katılım için bireysel sponsorluklar,</w:t>
      </w:r>
    </w:p>
    <w:p w:rsidR="0018029E" w:rsidRPr="0047129A" w:rsidRDefault="0018029E" w:rsidP="008F3C13">
      <w:pPr>
        <w:pStyle w:val="GvdeMetni10"/>
        <w:numPr>
          <w:ilvl w:val="0"/>
          <w:numId w:val="15"/>
        </w:numPr>
        <w:shd w:val="clear" w:color="auto" w:fill="auto"/>
        <w:tabs>
          <w:tab w:val="left" w:pos="516"/>
        </w:tabs>
        <w:spacing w:before="0" w:line="360" w:lineRule="auto"/>
        <w:ind w:left="1134" w:hanging="425"/>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Eğitim veya kurslar için bireysel burslar,</w:t>
      </w:r>
    </w:p>
    <w:p w:rsidR="0018029E" w:rsidRPr="0047129A" w:rsidRDefault="00633A39" w:rsidP="008F3C13">
      <w:pPr>
        <w:pStyle w:val="GvdeMetni10"/>
        <w:numPr>
          <w:ilvl w:val="0"/>
          <w:numId w:val="15"/>
        </w:numPr>
        <w:shd w:val="clear" w:color="auto" w:fill="auto"/>
        <w:tabs>
          <w:tab w:val="left" w:pos="510"/>
        </w:tabs>
        <w:spacing w:before="0" w:line="360" w:lineRule="auto"/>
        <w:ind w:left="1134" w:right="20" w:hanging="425"/>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Hibe verme amaçlı faaliyet</w:t>
      </w:r>
      <w:r w:rsidR="0018029E" w:rsidRPr="0047129A">
        <w:rPr>
          <w:rFonts w:ascii="Times New Roman" w:hAnsi="Times New Roman" w:cs="Times New Roman"/>
          <w:color w:val="auto"/>
          <w:sz w:val="24"/>
          <w:szCs w:val="24"/>
        </w:rPr>
        <w:t>ler (diğer kişi ya da kuruluşlara hibe (maddi veya ayni) veya kredi sağlamak için),</w:t>
      </w:r>
    </w:p>
    <w:p w:rsidR="0018029E" w:rsidRPr="0047129A" w:rsidRDefault="0018029E" w:rsidP="008F3C13">
      <w:pPr>
        <w:pStyle w:val="GvdeMetni10"/>
        <w:numPr>
          <w:ilvl w:val="0"/>
          <w:numId w:val="15"/>
        </w:numPr>
        <w:shd w:val="clear" w:color="auto" w:fill="auto"/>
        <w:tabs>
          <w:tab w:val="left" w:pos="505"/>
        </w:tabs>
        <w:spacing w:before="0" w:line="360" w:lineRule="auto"/>
        <w:ind w:left="1134" w:right="20" w:hanging="425"/>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lastRenderedPageBreak/>
        <w:t>Yerel kuruluşların rutin aktivitelerini finanse etmeyi teklif eden, özellikle faa</w:t>
      </w:r>
      <w:r w:rsidR="00633A39" w:rsidRPr="0047129A">
        <w:rPr>
          <w:rFonts w:ascii="Times New Roman" w:hAnsi="Times New Roman" w:cs="Times New Roman"/>
          <w:color w:val="auto"/>
          <w:sz w:val="24"/>
          <w:szCs w:val="24"/>
        </w:rPr>
        <w:t>liyet giderlerini kapsayan faaliyet</w:t>
      </w:r>
      <w:r w:rsidRPr="0047129A">
        <w:rPr>
          <w:rFonts w:ascii="Times New Roman" w:hAnsi="Times New Roman" w:cs="Times New Roman"/>
          <w:color w:val="auto"/>
          <w:sz w:val="24"/>
          <w:szCs w:val="24"/>
        </w:rPr>
        <w:t>ler,</w:t>
      </w:r>
    </w:p>
    <w:p w:rsidR="0018029E" w:rsidRPr="0047129A" w:rsidRDefault="0018029E" w:rsidP="008F3C13">
      <w:pPr>
        <w:pStyle w:val="GvdeMetni10"/>
        <w:numPr>
          <w:ilvl w:val="0"/>
          <w:numId w:val="15"/>
        </w:numPr>
        <w:shd w:val="clear" w:color="auto" w:fill="auto"/>
        <w:tabs>
          <w:tab w:val="left" w:pos="510"/>
        </w:tabs>
        <w:spacing w:before="120" w:after="240" w:line="360" w:lineRule="auto"/>
        <w:ind w:left="1134" w:right="20" w:hanging="425"/>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Ajans ile sözleşme imzalanmadan önce başlatılan veya aynı faaliyet için diğer k</w:t>
      </w:r>
      <w:r w:rsidR="00633A39" w:rsidRPr="0047129A">
        <w:rPr>
          <w:rFonts w:ascii="Times New Roman" w:hAnsi="Times New Roman" w:cs="Times New Roman"/>
          <w:color w:val="auto"/>
          <w:sz w:val="24"/>
          <w:szCs w:val="24"/>
        </w:rPr>
        <w:t>aynaklardan finanse edilen faaliyet</w:t>
      </w:r>
      <w:r w:rsidRPr="0047129A">
        <w:rPr>
          <w:rFonts w:ascii="Times New Roman" w:hAnsi="Times New Roman" w:cs="Times New Roman"/>
          <w:color w:val="auto"/>
          <w:sz w:val="24"/>
          <w:szCs w:val="24"/>
        </w:rPr>
        <w:t>ler.</w:t>
      </w:r>
    </w:p>
    <w:p w:rsidR="000E39B4" w:rsidRPr="0047129A" w:rsidRDefault="007C3559" w:rsidP="000E39B4">
      <w:pPr>
        <w:keepNext/>
        <w:keepLines/>
        <w:spacing w:before="120" w:after="0" w:line="360" w:lineRule="auto"/>
        <w:ind w:firstLine="71"/>
        <w:jc w:val="both"/>
        <w:rPr>
          <w:rFonts w:ascii="Times New Roman" w:hAnsi="Times New Roman" w:cs="Times New Roman"/>
          <w:b/>
          <w:sz w:val="24"/>
          <w:szCs w:val="24"/>
          <w:u w:val="single"/>
        </w:rPr>
      </w:pPr>
      <w:bookmarkStart w:id="12" w:name="bookmark28"/>
      <w:r w:rsidRPr="0047129A">
        <w:rPr>
          <w:rFonts w:ascii="Times New Roman" w:hAnsi="Times New Roman" w:cs="Times New Roman"/>
          <w:b/>
          <w:sz w:val="24"/>
          <w:szCs w:val="24"/>
          <w:u w:val="single"/>
        </w:rPr>
        <w:t>Faaliyet Desteği</w:t>
      </w:r>
      <w:r w:rsidR="0018029E" w:rsidRPr="0047129A">
        <w:rPr>
          <w:rFonts w:ascii="Times New Roman" w:hAnsi="Times New Roman" w:cs="Times New Roman"/>
          <w:b/>
          <w:sz w:val="24"/>
          <w:szCs w:val="24"/>
          <w:u w:val="single"/>
        </w:rPr>
        <w:t xml:space="preserve"> Başvuruları ve Mali Destek Almaya İlişkin Özel Düzenlemeler:</w:t>
      </w:r>
      <w:bookmarkEnd w:id="12"/>
    </w:p>
    <w:p w:rsidR="001F6AD9" w:rsidRDefault="002A581C" w:rsidP="002071AF">
      <w:pPr>
        <w:pStyle w:val="GvdeMetni10"/>
        <w:shd w:val="clear" w:color="auto" w:fill="auto"/>
        <w:spacing w:before="120" w:line="36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Bir </w:t>
      </w:r>
      <w:r w:rsidR="002071AF">
        <w:rPr>
          <w:rFonts w:ascii="Times New Roman" w:hAnsi="Times New Roman" w:cs="Times New Roman"/>
          <w:color w:val="auto"/>
          <w:sz w:val="24"/>
          <w:szCs w:val="24"/>
        </w:rPr>
        <w:t>başvuru sahi</w:t>
      </w:r>
      <w:r w:rsidR="0018029E" w:rsidRPr="0047129A">
        <w:rPr>
          <w:rFonts w:ascii="Times New Roman" w:hAnsi="Times New Roman" w:cs="Times New Roman"/>
          <w:color w:val="auto"/>
          <w:sz w:val="24"/>
          <w:szCs w:val="24"/>
        </w:rPr>
        <w:t xml:space="preserve">bi, </w:t>
      </w:r>
      <w:r w:rsidR="001F6AD9" w:rsidRPr="0047129A">
        <w:rPr>
          <w:rFonts w:ascii="Times New Roman" w:hAnsi="Times New Roman" w:cs="Times New Roman"/>
          <w:color w:val="auto"/>
          <w:sz w:val="24"/>
          <w:szCs w:val="24"/>
        </w:rPr>
        <w:t xml:space="preserve">aynı takvim yılı içerisindeki tüm Doğrudan Faaliyet Mali Destek Programları kapsamında, </w:t>
      </w:r>
      <w:r w:rsidR="001F6AD9" w:rsidRPr="0047129A">
        <w:rPr>
          <w:rFonts w:ascii="Times New Roman" w:hAnsi="Times New Roman" w:cs="Times New Roman"/>
          <w:b/>
          <w:color w:val="auto"/>
          <w:sz w:val="24"/>
          <w:szCs w:val="24"/>
        </w:rPr>
        <w:t xml:space="preserve">en fazla </w:t>
      </w:r>
      <w:r w:rsidR="002071AF">
        <w:rPr>
          <w:rFonts w:ascii="Times New Roman" w:hAnsi="Times New Roman" w:cs="Times New Roman"/>
          <w:b/>
          <w:color w:val="auto"/>
          <w:sz w:val="24"/>
          <w:szCs w:val="24"/>
        </w:rPr>
        <w:t>2</w:t>
      </w:r>
      <w:r w:rsidR="00573E90" w:rsidRPr="0047129A">
        <w:rPr>
          <w:rFonts w:ascii="Times New Roman" w:hAnsi="Times New Roman" w:cs="Times New Roman"/>
          <w:b/>
          <w:color w:val="auto"/>
          <w:sz w:val="24"/>
          <w:szCs w:val="24"/>
        </w:rPr>
        <w:t xml:space="preserve">  (</w:t>
      </w:r>
      <w:r w:rsidR="002071AF">
        <w:rPr>
          <w:rFonts w:ascii="Times New Roman" w:hAnsi="Times New Roman" w:cs="Times New Roman"/>
          <w:b/>
          <w:color w:val="auto"/>
          <w:sz w:val="24"/>
          <w:szCs w:val="24"/>
        </w:rPr>
        <w:t>iki</w:t>
      </w:r>
      <w:r w:rsidR="00573E90" w:rsidRPr="0047129A">
        <w:rPr>
          <w:rFonts w:ascii="Times New Roman" w:hAnsi="Times New Roman" w:cs="Times New Roman"/>
          <w:b/>
          <w:color w:val="auto"/>
          <w:sz w:val="24"/>
          <w:szCs w:val="24"/>
        </w:rPr>
        <w:t>)</w:t>
      </w:r>
      <w:r w:rsidR="00573E90" w:rsidRPr="0047129A">
        <w:rPr>
          <w:rFonts w:ascii="Times New Roman" w:hAnsi="Times New Roman" w:cs="Times New Roman"/>
          <w:color w:val="auto"/>
          <w:sz w:val="24"/>
          <w:szCs w:val="24"/>
        </w:rPr>
        <w:t xml:space="preserve"> </w:t>
      </w:r>
      <w:r w:rsidR="00CB6391" w:rsidRPr="0047129A">
        <w:rPr>
          <w:rFonts w:ascii="Times New Roman" w:hAnsi="Times New Roman" w:cs="Times New Roman"/>
          <w:color w:val="auto"/>
          <w:sz w:val="24"/>
          <w:szCs w:val="24"/>
        </w:rPr>
        <w:t xml:space="preserve"> başvuruda bulunabilir ve bu faaliyet yılında </w:t>
      </w:r>
      <w:r w:rsidR="00CB6391" w:rsidRPr="0047129A">
        <w:rPr>
          <w:rFonts w:ascii="Times New Roman" w:hAnsi="Times New Roman" w:cs="Times New Roman"/>
          <w:b/>
          <w:color w:val="auto"/>
          <w:sz w:val="24"/>
          <w:szCs w:val="24"/>
        </w:rPr>
        <w:t xml:space="preserve">en fazla </w:t>
      </w:r>
      <w:r w:rsidR="002071AF">
        <w:rPr>
          <w:rFonts w:ascii="Times New Roman" w:hAnsi="Times New Roman" w:cs="Times New Roman"/>
          <w:b/>
          <w:color w:val="auto"/>
          <w:sz w:val="24"/>
          <w:szCs w:val="24"/>
        </w:rPr>
        <w:t>1</w:t>
      </w:r>
      <w:r w:rsidR="00573E90" w:rsidRPr="0047129A">
        <w:rPr>
          <w:rFonts w:ascii="Times New Roman" w:hAnsi="Times New Roman" w:cs="Times New Roman"/>
          <w:b/>
          <w:color w:val="auto"/>
          <w:sz w:val="24"/>
          <w:szCs w:val="24"/>
        </w:rPr>
        <w:t xml:space="preserve"> (</w:t>
      </w:r>
      <w:r w:rsidR="007A2BF8" w:rsidRPr="0047129A">
        <w:rPr>
          <w:rFonts w:ascii="Times New Roman" w:hAnsi="Times New Roman" w:cs="Times New Roman"/>
          <w:b/>
          <w:color w:val="auto"/>
          <w:sz w:val="24"/>
          <w:szCs w:val="24"/>
        </w:rPr>
        <w:t>bir</w:t>
      </w:r>
      <w:r w:rsidR="00573E90" w:rsidRPr="0047129A">
        <w:rPr>
          <w:rFonts w:ascii="Times New Roman" w:hAnsi="Times New Roman" w:cs="Times New Roman"/>
          <w:b/>
          <w:color w:val="auto"/>
          <w:sz w:val="24"/>
          <w:szCs w:val="24"/>
        </w:rPr>
        <w:t>)’</w:t>
      </w:r>
      <w:r w:rsidR="007A2BF8" w:rsidRPr="0047129A">
        <w:rPr>
          <w:rFonts w:ascii="Times New Roman" w:hAnsi="Times New Roman" w:cs="Times New Roman"/>
          <w:b/>
          <w:color w:val="auto"/>
          <w:sz w:val="24"/>
          <w:szCs w:val="24"/>
        </w:rPr>
        <w:t>i</w:t>
      </w:r>
      <w:r w:rsidR="00CB6391" w:rsidRPr="0047129A">
        <w:rPr>
          <w:rFonts w:ascii="Times New Roman" w:hAnsi="Times New Roman" w:cs="Times New Roman"/>
          <w:color w:val="auto"/>
          <w:sz w:val="24"/>
          <w:szCs w:val="24"/>
        </w:rPr>
        <w:t xml:space="preserve"> için destek alabilir. </w:t>
      </w:r>
      <w:r w:rsidR="001F6AD9" w:rsidRPr="0047129A">
        <w:rPr>
          <w:rFonts w:ascii="Times New Roman" w:hAnsi="Times New Roman" w:cs="Times New Roman"/>
          <w:color w:val="auto"/>
          <w:sz w:val="24"/>
          <w:szCs w:val="24"/>
        </w:rPr>
        <w:t>Bu sınırları aşan faaliyet teklifleri ve geriye dönük bir yıl içinde reddedilmiş olan aynı faaliyet teklifleri bu mali destek programı kapsamında değerlendirmeye alınmaz.</w:t>
      </w:r>
    </w:p>
    <w:p w:rsidR="00FF2A15" w:rsidRPr="0047129A" w:rsidRDefault="00FF2A15" w:rsidP="004A6EBD">
      <w:pPr>
        <w:spacing w:before="120" w:line="360" w:lineRule="auto"/>
        <w:jc w:val="both"/>
        <w:outlineLvl w:val="2"/>
        <w:rPr>
          <w:rFonts w:ascii="Times New Roman" w:hAnsi="Times New Roman" w:cs="Times New Roman"/>
          <w:b/>
          <w:sz w:val="24"/>
          <w:szCs w:val="24"/>
        </w:rPr>
      </w:pPr>
      <w:bookmarkStart w:id="13" w:name="_Toc329869353"/>
      <w:r w:rsidRPr="0047129A">
        <w:rPr>
          <w:rFonts w:ascii="Times New Roman" w:hAnsi="Times New Roman" w:cs="Times New Roman"/>
          <w:b/>
          <w:sz w:val="24"/>
          <w:szCs w:val="24"/>
        </w:rPr>
        <w:t xml:space="preserve">2.1.4 </w:t>
      </w:r>
      <w:r w:rsidR="00507253" w:rsidRPr="0047129A">
        <w:rPr>
          <w:rFonts w:ascii="Times New Roman" w:hAnsi="Times New Roman" w:cs="Times New Roman"/>
          <w:b/>
          <w:sz w:val="24"/>
          <w:szCs w:val="24"/>
        </w:rPr>
        <w:tab/>
      </w:r>
      <w:r w:rsidRPr="0047129A">
        <w:rPr>
          <w:rFonts w:ascii="Times New Roman" w:hAnsi="Times New Roman" w:cs="Times New Roman"/>
          <w:b/>
          <w:sz w:val="24"/>
          <w:szCs w:val="24"/>
        </w:rPr>
        <w:t>Maliyetlerin Uygunluğu: Destekten Karşılanabilecek Maliyetler</w:t>
      </w:r>
      <w:bookmarkEnd w:id="13"/>
    </w:p>
    <w:p w:rsidR="00A0096D" w:rsidRPr="0047129A" w:rsidRDefault="00A0096D" w:rsidP="0047129A">
      <w:pPr>
        <w:spacing w:before="120" w:after="0" w:line="360" w:lineRule="auto"/>
        <w:ind w:firstLine="70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Destek için sadece "uygun maliyetler" dikkate alınabilir. Bu nedenle bütçe, hem bir maliyet tahmini hem de "uygun maliyetler" için tavan niteliğindedir. Uygun maliyetler, götürü maliyetlere değil (yolculuk ve gündelik maliyetleri ve dolaylı maliyetler hariç),</w:t>
      </w:r>
      <w:r w:rsidRPr="0047129A">
        <w:rPr>
          <w:rFonts w:ascii="Times New Roman" w:eastAsia="Arial Narrow" w:hAnsi="Times New Roman" w:cs="Times New Roman"/>
          <w:b/>
          <w:bCs/>
          <w:sz w:val="24"/>
          <w:szCs w:val="24"/>
          <w:lang w:eastAsia="tr-TR"/>
        </w:rPr>
        <w:t xml:space="preserve"> gerçek maliyetlere</w:t>
      </w:r>
      <w:r w:rsidR="00633A39" w:rsidRPr="0047129A">
        <w:rPr>
          <w:rFonts w:ascii="Times New Roman" w:eastAsia="Arial Narrow" w:hAnsi="Times New Roman" w:cs="Times New Roman"/>
          <w:sz w:val="24"/>
          <w:szCs w:val="24"/>
          <w:lang w:eastAsia="tr-TR"/>
        </w:rPr>
        <w:t xml:space="preserve"> (faaliyet</w:t>
      </w:r>
      <w:r w:rsidRPr="0047129A">
        <w:rPr>
          <w:rFonts w:ascii="Times New Roman" w:eastAsia="Arial Narrow" w:hAnsi="Times New Roman" w:cs="Times New Roman"/>
          <w:sz w:val="24"/>
          <w:szCs w:val="24"/>
          <w:lang w:eastAsia="tr-TR"/>
        </w:rPr>
        <w:t xml:space="preserve">in uygulanması sırasında yapılacak fiili maliyetler) </w:t>
      </w:r>
      <w:r w:rsidRPr="0047129A">
        <w:rPr>
          <w:rFonts w:ascii="Times New Roman" w:eastAsia="Arial Narrow" w:hAnsi="Times New Roman" w:cs="Times New Roman"/>
          <w:b/>
          <w:bCs/>
          <w:sz w:val="24"/>
          <w:szCs w:val="24"/>
          <w:lang w:eastAsia="tr-TR"/>
        </w:rPr>
        <w:t>dayandırılmalıdır.</w:t>
      </w:r>
    </w:p>
    <w:p w:rsidR="00A0096D" w:rsidRPr="0047129A" w:rsidRDefault="00A0096D" w:rsidP="0047129A">
      <w:pPr>
        <w:spacing w:before="120" w:after="240" w:line="360" w:lineRule="auto"/>
        <w:ind w:firstLine="70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Projede gerçekleştirilecek tüm maliyetler, bu rehberin eki</w:t>
      </w:r>
      <w:r w:rsidR="00F003E8" w:rsidRPr="0047129A">
        <w:rPr>
          <w:rFonts w:ascii="Times New Roman" w:eastAsia="Arial Narrow" w:hAnsi="Times New Roman" w:cs="Times New Roman"/>
          <w:sz w:val="24"/>
          <w:szCs w:val="24"/>
          <w:lang w:eastAsia="tr-TR"/>
        </w:rPr>
        <w:t xml:space="preserve">nde yer alan </w:t>
      </w:r>
      <w:r w:rsidR="00633A39" w:rsidRPr="0047129A">
        <w:rPr>
          <w:rFonts w:ascii="Times New Roman" w:eastAsia="Arial Narrow" w:hAnsi="Times New Roman" w:cs="Times New Roman"/>
          <w:sz w:val="24"/>
          <w:szCs w:val="24"/>
          <w:lang w:eastAsia="tr-TR"/>
        </w:rPr>
        <w:t>faaliyet</w:t>
      </w:r>
      <w:r w:rsidR="00F003E8" w:rsidRPr="0047129A">
        <w:rPr>
          <w:rFonts w:ascii="Times New Roman" w:eastAsia="Arial Narrow" w:hAnsi="Times New Roman" w:cs="Times New Roman"/>
          <w:sz w:val="24"/>
          <w:szCs w:val="24"/>
          <w:lang w:eastAsia="tr-TR"/>
        </w:rPr>
        <w:t xml:space="preserve"> bütçesi (EK</w:t>
      </w:r>
      <w:r w:rsidR="005C3792" w:rsidRPr="0047129A">
        <w:rPr>
          <w:rFonts w:ascii="Times New Roman" w:eastAsia="Arial Narrow" w:hAnsi="Times New Roman" w:cs="Times New Roman"/>
          <w:sz w:val="24"/>
          <w:szCs w:val="24"/>
          <w:lang w:eastAsia="tr-TR"/>
        </w:rPr>
        <w:t xml:space="preserve"> B -Bütçe</w:t>
      </w:r>
      <w:r w:rsidRPr="0047129A">
        <w:rPr>
          <w:rFonts w:ascii="Times New Roman" w:eastAsia="Arial Narrow" w:hAnsi="Times New Roman" w:cs="Times New Roman"/>
          <w:sz w:val="24"/>
          <w:szCs w:val="24"/>
          <w:lang w:eastAsia="tr-TR"/>
        </w:rPr>
        <w:t>) standart formuna göre hazırlanmalıdır.</w:t>
      </w:r>
    </w:p>
    <w:p w:rsidR="00A0096D" w:rsidRPr="0047129A" w:rsidRDefault="00A0096D" w:rsidP="00B727BF">
      <w:pPr>
        <w:spacing w:before="120" w:after="0" w:line="360" w:lineRule="auto"/>
        <w:ind w:left="23" w:right="20" w:firstLine="71"/>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Bu programda bir maliyetin uygun maliyet olarak kabul edilebilmesi için aşağıdaki genel koşullar aranmaktadır:</w:t>
      </w:r>
    </w:p>
    <w:p w:rsidR="00A0096D" w:rsidRPr="0047129A" w:rsidRDefault="00A0096D" w:rsidP="008F3C13">
      <w:pPr>
        <w:numPr>
          <w:ilvl w:val="0"/>
          <w:numId w:val="16"/>
        </w:numPr>
        <w:tabs>
          <w:tab w:val="left" w:pos="516"/>
        </w:tabs>
        <w:spacing w:before="120" w:after="0" w:line="360" w:lineRule="auto"/>
        <w:ind w:left="1134"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Faaliyetin uygulama süresi içinde gerçekleşmesi,</w:t>
      </w:r>
    </w:p>
    <w:p w:rsidR="00A0096D" w:rsidRPr="0047129A" w:rsidRDefault="00A0096D" w:rsidP="008F3C13">
      <w:pPr>
        <w:numPr>
          <w:ilvl w:val="0"/>
          <w:numId w:val="16"/>
        </w:numPr>
        <w:tabs>
          <w:tab w:val="left" w:pos="510"/>
        </w:tabs>
        <w:spacing w:after="0" w:line="360" w:lineRule="auto"/>
        <w:ind w:left="1134" w:right="20"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Faaliyetin yürütülmesi için gerekli ve gerçekçi mali yönetim prensipleriyle uyumlu olması; maliyet etkinliği sağlaması,</w:t>
      </w:r>
    </w:p>
    <w:p w:rsidR="00A0096D" w:rsidRPr="0047129A" w:rsidRDefault="00A0096D" w:rsidP="008F3C13">
      <w:pPr>
        <w:numPr>
          <w:ilvl w:val="0"/>
          <w:numId w:val="16"/>
        </w:numPr>
        <w:tabs>
          <w:tab w:val="left" w:pos="506"/>
        </w:tabs>
        <w:spacing w:after="0" w:line="360" w:lineRule="auto"/>
        <w:ind w:left="1134"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Yararlanıcı veya ortağı tarafından gerçekleştirilmesi,</w:t>
      </w:r>
    </w:p>
    <w:p w:rsidR="00A0096D" w:rsidRPr="0047129A" w:rsidRDefault="00A0096D" w:rsidP="008F3C13">
      <w:pPr>
        <w:numPr>
          <w:ilvl w:val="0"/>
          <w:numId w:val="16"/>
        </w:numPr>
        <w:tabs>
          <w:tab w:val="left" w:pos="505"/>
        </w:tabs>
        <w:spacing w:after="240" w:line="360" w:lineRule="auto"/>
        <w:ind w:left="1134" w:right="20"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Yararlanıcının ya da ortağının hesaplarında ya da vergi belgelerinde kayıtlı, tanımlanabilir ve doğrulanabilir olması; orijinal destekleyici belgelerle desteklenmesi gerekir.</w:t>
      </w:r>
    </w:p>
    <w:p w:rsidR="00C240E0" w:rsidRPr="0047129A" w:rsidRDefault="00F003E8" w:rsidP="00C240E0">
      <w:pPr>
        <w:spacing w:before="120" w:after="0" w:line="360" w:lineRule="auto"/>
        <w:ind w:right="23" w:firstLine="708"/>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Faaliyet</w:t>
      </w:r>
      <w:r w:rsidR="00A0096D" w:rsidRPr="0047129A">
        <w:rPr>
          <w:rFonts w:ascii="Times New Roman" w:eastAsia="Arial Narrow" w:hAnsi="Times New Roman" w:cs="Times New Roman"/>
          <w:sz w:val="24"/>
          <w:szCs w:val="24"/>
          <w:lang w:eastAsia="tr-TR"/>
        </w:rPr>
        <w:t xml:space="preserve"> uygulamalarında ortaya çıkan bütün maliyetler destek kapsamına girmemektedir. Bu çerçevede, maliyetlerin uygunluğuna ilişkin esaslar aşağıda belirtilmektedir:</w:t>
      </w:r>
    </w:p>
    <w:p w:rsidR="00A0096D" w:rsidRPr="0016406B" w:rsidRDefault="00A0096D" w:rsidP="00C240E0">
      <w:pPr>
        <w:keepNext/>
        <w:keepLines/>
        <w:spacing w:before="120" w:after="0" w:line="360" w:lineRule="auto"/>
        <w:ind w:firstLine="71"/>
        <w:jc w:val="both"/>
        <w:outlineLvl w:val="8"/>
        <w:rPr>
          <w:rFonts w:ascii="Times New Roman" w:eastAsia="Arial Narrow" w:hAnsi="Times New Roman" w:cs="Times New Roman"/>
          <w:b/>
          <w:bCs/>
          <w:sz w:val="24"/>
          <w:szCs w:val="24"/>
          <w:u w:val="single"/>
          <w:lang w:eastAsia="tr-TR"/>
        </w:rPr>
      </w:pPr>
      <w:bookmarkStart w:id="14" w:name="bookmark30"/>
      <w:r w:rsidRPr="0016406B">
        <w:rPr>
          <w:rFonts w:ascii="Times New Roman" w:eastAsia="Arial Narrow" w:hAnsi="Times New Roman" w:cs="Times New Roman"/>
          <w:b/>
          <w:bCs/>
          <w:sz w:val="24"/>
          <w:szCs w:val="24"/>
          <w:u w:val="single"/>
          <w:lang w:eastAsia="tr-TR"/>
        </w:rPr>
        <w:lastRenderedPageBreak/>
        <w:t>Uygun Maliyetler</w:t>
      </w:r>
      <w:bookmarkEnd w:id="14"/>
    </w:p>
    <w:p w:rsidR="008F3C13" w:rsidRDefault="00A0096D" w:rsidP="008F3C13">
      <w:pPr>
        <w:spacing w:before="120" w:after="240" w:line="360" w:lineRule="auto"/>
        <w:ind w:left="23" w:right="20" w:firstLine="686"/>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Uygun doğrudan maliyetler ve uygun dolaylı maliyetler olmak üzere iki türlü uygun maliyet bulunmakta olup, aşağıda tanımlanmaktadır:</w:t>
      </w:r>
      <w:bookmarkStart w:id="15" w:name="bookmark31"/>
    </w:p>
    <w:p w:rsidR="008F3C13" w:rsidRDefault="008F3C13" w:rsidP="008F3C13">
      <w:pPr>
        <w:spacing w:before="120" w:after="240" w:line="360" w:lineRule="auto"/>
        <w:ind w:left="23" w:right="20" w:firstLine="686"/>
        <w:jc w:val="both"/>
        <w:rPr>
          <w:rFonts w:ascii="Times New Roman" w:eastAsia="Arial Narrow" w:hAnsi="Times New Roman" w:cs="Times New Roman"/>
          <w:sz w:val="24"/>
          <w:szCs w:val="24"/>
          <w:lang w:eastAsia="tr-TR"/>
        </w:rPr>
      </w:pPr>
    </w:p>
    <w:p w:rsidR="00A0096D" w:rsidRPr="0047129A" w:rsidRDefault="00A0096D" w:rsidP="008F3C13">
      <w:pPr>
        <w:spacing w:before="120" w:after="240" w:line="360" w:lineRule="auto"/>
        <w:ind w:left="23" w:right="20" w:firstLine="686"/>
        <w:jc w:val="both"/>
        <w:rPr>
          <w:rFonts w:ascii="Times New Roman" w:eastAsia="Arial Narrow" w:hAnsi="Times New Roman" w:cs="Times New Roman"/>
          <w:b/>
          <w:bCs/>
          <w:sz w:val="24"/>
          <w:szCs w:val="24"/>
          <w:lang w:eastAsia="tr-TR"/>
        </w:rPr>
      </w:pPr>
      <w:r w:rsidRPr="0047129A">
        <w:rPr>
          <w:rFonts w:ascii="Times New Roman" w:eastAsia="Arial Narrow" w:hAnsi="Times New Roman" w:cs="Times New Roman"/>
          <w:b/>
          <w:bCs/>
          <w:sz w:val="24"/>
          <w:szCs w:val="24"/>
          <w:lang w:eastAsia="tr-TR"/>
        </w:rPr>
        <w:t>a. Uygun Doğrudan Maliyetler:</w:t>
      </w:r>
      <w:bookmarkEnd w:id="15"/>
    </w:p>
    <w:p w:rsidR="00A0096D" w:rsidRPr="0047129A" w:rsidRDefault="00A0096D" w:rsidP="00C240E0">
      <w:pPr>
        <w:spacing w:before="120" w:after="0" w:line="360" w:lineRule="auto"/>
        <w:ind w:left="23" w:right="20" w:firstLine="686"/>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Uygun doğrudan maliyet</w:t>
      </w:r>
      <w:r w:rsidR="00F003E8" w:rsidRPr="0047129A">
        <w:rPr>
          <w:rFonts w:ascii="Times New Roman" w:eastAsia="Arial Narrow" w:hAnsi="Times New Roman" w:cs="Times New Roman"/>
          <w:sz w:val="24"/>
          <w:szCs w:val="24"/>
          <w:lang w:eastAsia="tr-TR"/>
        </w:rPr>
        <w:t xml:space="preserve">ler, faaliyetin </w:t>
      </w:r>
      <w:r w:rsidRPr="0047129A">
        <w:rPr>
          <w:rFonts w:ascii="Times New Roman" w:eastAsia="Arial Narrow" w:hAnsi="Times New Roman" w:cs="Times New Roman"/>
          <w:sz w:val="24"/>
          <w:szCs w:val="24"/>
          <w:lang w:eastAsia="tr-TR"/>
        </w:rPr>
        <w:t>yürütülmesi için gerekli olan, yararlanıcı veya ortağı tarafından gerçekleştirilen ve gerçek tutarlar üzerinden hesaplanan maliyetlerdir:</w:t>
      </w:r>
    </w:p>
    <w:p w:rsidR="00A0096D" w:rsidRPr="0047129A" w:rsidRDefault="00F003E8" w:rsidP="00EB5846">
      <w:pPr>
        <w:numPr>
          <w:ilvl w:val="0"/>
          <w:numId w:val="17"/>
        </w:numPr>
        <w:tabs>
          <w:tab w:val="left" w:pos="519"/>
        </w:tabs>
        <w:spacing w:after="0" w:line="360" w:lineRule="auto"/>
        <w:ind w:left="1134" w:right="20"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Faaliyet kapsamında</w:t>
      </w:r>
      <w:r w:rsidR="00A0096D" w:rsidRPr="0047129A">
        <w:rPr>
          <w:rFonts w:ascii="Times New Roman" w:eastAsia="Arial Narrow" w:hAnsi="Times New Roman" w:cs="Times New Roman"/>
          <w:sz w:val="24"/>
          <w:szCs w:val="24"/>
          <w:lang w:eastAsia="tr-TR"/>
        </w:rPr>
        <w:t xml:space="preserve"> görevlendirilmiş personelin net maaşları</w:t>
      </w:r>
      <w:r w:rsidR="00A54F12">
        <w:rPr>
          <w:rFonts w:ascii="Times New Roman" w:eastAsia="Arial Narrow" w:hAnsi="Times New Roman" w:cs="Times New Roman"/>
          <w:sz w:val="24"/>
          <w:szCs w:val="24"/>
          <w:lang w:eastAsia="tr-TR"/>
        </w:rPr>
        <w:t xml:space="preserve"> (</w:t>
      </w:r>
      <w:r w:rsidR="00EB5846">
        <w:rPr>
          <w:rFonts w:ascii="Times New Roman" w:eastAsia="Arial Narrow" w:hAnsi="Times New Roman" w:cs="Times New Roman"/>
          <w:sz w:val="24"/>
          <w:szCs w:val="24"/>
          <w:lang w:eastAsia="tr-TR"/>
        </w:rPr>
        <w:t xml:space="preserve">üniversitede çalışan personelin </w:t>
      </w:r>
      <w:proofErr w:type="gramStart"/>
      <w:r w:rsidR="00EB5846">
        <w:rPr>
          <w:rFonts w:ascii="Times New Roman" w:eastAsia="Arial Narrow" w:hAnsi="Times New Roman" w:cs="Times New Roman"/>
          <w:sz w:val="24"/>
          <w:szCs w:val="24"/>
          <w:lang w:eastAsia="tr-TR"/>
        </w:rPr>
        <w:t xml:space="preserve">ödemeleri </w:t>
      </w:r>
      <w:r w:rsidR="00EB5846" w:rsidRPr="00EB5846">
        <w:rPr>
          <w:rFonts w:ascii="Times New Roman" w:eastAsia="Arial Narrow" w:hAnsi="Times New Roman" w:cs="Times New Roman"/>
          <w:sz w:val="24"/>
          <w:szCs w:val="24"/>
          <w:lang w:eastAsia="tr-TR"/>
        </w:rPr>
        <w:t xml:space="preserve"> 4</w:t>
      </w:r>
      <w:proofErr w:type="gramEnd"/>
      <w:r w:rsidR="00EB5846" w:rsidRPr="00EB5846">
        <w:rPr>
          <w:rFonts w:ascii="Times New Roman" w:eastAsia="Arial Narrow" w:hAnsi="Times New Roman" w:cs="Times New Roman"/>
          <w:sz w:val="24"/>
          <w:szCs w:val="24"/>
          <w:lang w:eastAsia="tr-TR"/>
        </w:rPr>
        <w:t>/11/1981 tarihli ve 2547 sayılı Yükse</w:t>
      </w:r>
      <w:r w:rsidR="00EB5846">
        <w:rPr>
          <w:rFonts w:ascii="Times New Roman" w:eastAsia="Arial Narrow" w:hAnsi="Times New Roman" w:cs="Times New Roman"/>
          <w:sz w:val="24"/>
          <w:szCs w:val="24"/>
          <w:lang w:eastAsia="tr-TR"/>
        </w:rPr>
        <w:t>köğretim Kanununun 37.</w:t>
      </w:r>
      <w:r w:rsidR="00EB5846" w:rsidRPr="00EB5846">
        <w:rPr>
          <w:rFonts w:ascii="Times New Roman" w:eastAsia="Arial Narrow" w:hAnsi="Times New Roman" w:cs="Times New Roman"/>
          <w:sz w:val="24"/>
          <w:szCs w:val="24"/>
          <w:lang w:eastAsia="tr-TR"/>
        </w:rPr>
        <w:t xml:space="preserve"> maddesi çerçevesinde</w:t>
      </w:r>
      <w:r w:rsidR="00EB5846">
        <w:rPr>
          <w:rFonts w:ascii="Times New Roman" w:eastAsia="Arial Narrow" w:hAnsi="Times New Roman" w:cs="Times New Roman"/>
          <w:sz w:val="24"/>
          <w:szCs w:val="24"/>
          <w:lang w:eastAsia="tr-TR"/>
        </w:rPr>
        <w:t xml:space="preserve"> yapılacaktır.</w:t>
      </w:r>
      <w:r w:rsidR="00A54F12">
        <w:rPr>
          <w:rFonts w:ascii="Times New Roman" w:eastAsia="Arial Narrow" w:hAnsi="Times New Roman" w:cs="Times New Roman"/>
          <w:sz w:val="24"/>
          <w:szCs w:val="24"/>
          <w:lang w:eastAsia="tr-TR"/>
        </w:rPr>
        <w:t>)</w:t>
      </w:r>
      <w:r w:rsidR="00A0096D" w:rsidRPr="0047129A">
        <w:rPr>
          <w:rFonts w:ascii="Times New Roman" w:eastAsia="Arial Narrow" w:hAnsi="Times New Roman" w:cs="Times New Roman"/>
          <w:sz w:val="24"/>
          <w:szCs w:val="24"/>
          <w:lang w:eastAsia="tr-TR"/>
        </w:rPr>
        <w:t>, sosyal sigorta primleri, ilgili diğer ücret ve maliyetler (piyasa koşullarında oluşmuş ücretlerden ve yararlanıcının ve ortaklarının normalde verdiği miktarlardan yüksek olmamalıdır)</w:t>
      </w:r>
      <w:r w:rsidR="007628D4">
        <w:rPr>
          <w:rFonts w:ascii="Times New Roman" w:eastAsia="Arial Narrow" w:hAnsi="Times New Roman" w:cs="Times New Roman"/>
          <w:sz w:val="24"/>
          <w:szCs w:val="24"/>
          <w:lang w:eastAsia="tr-TR"/>
        </w:rPr>
        <w:t>,</w:t>
      </w:r>
    </w:p>
    <w:p w:rsidR="00A0096D" w:rsidRPr="0047129A" w:rsidRDefault="00A0096D" w:rsidP="00E00D3F">
      <w:pPr>
        <w:numPr>
          <w:ilvl w:val="0"/>
          <w:numId w:val="17"/>
        </w:numPr>
        <w:tabs>
          <w:tab w:val="left" w:pos="486"/>
        </w:tabs>
        <w:spacing w:after="0" w:line="360" w:lineRule="auto"/>
        <w:ind w:left="1134"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Yolculuk ve gündelik giderleri</w:t>
      </w:r>
      <w:r w:rsidR="008173EF" w:rsidRPr="0047129A">
        <w:rPr>
          <w:rStyle w:val="DipnotBavurusu"/>
          <w:rFonts w:ascii="Times New Roman" w:eastAsia="Arial Narrow" w:hAnsi="Times New Roman" w:cs="Times New Roman"/>
          <w:sz w:val="24"/>
          <w:szCs w:val="24"/>
          <w:lang w:eastAsia="tr-TR"/>
        </w:rPr>
        <w:footnoteReference w:id="2"/>
      </w:r>
      <w:r w:rsidR="007628D4">
        <w:rPr>
          <w:rFonts w:ascii="Times New Roman" w:eastAsia="Arial Narrow" w:hAnsi="Times New Roman" w:cs="Times New Roman"/>
          <w:sz w:val="24"/>
          <w:szCs w:val="24"/>
          <w:lang w:eastAsia="tr-TR"/>
        </w:rPr>
        <w:t>,</w:t>
      </w:r>
    </w:p>
    <w:p w:rsidR="00A0096D" w:rsidRPr="0047129A" w:rsidRDefault="00A0096D" w:rsidP="00E00D3F">
      <w:pPr>
        <w:numPr>
          <w:ilvl w:val="0"/>
          <w:numId w:val="17"/>
        </w:numPr>
        <w:tabs>
          <w:tab w:val="left" w:pos="514"/>
        </w:tabs>
        <w:spacing w:after="0" w:line="360" w:lineRule="auto"/>
        <w:ind w:left="1134" w:right="20"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 xml:space="preserve">Piyasa fiyatlarına uygun olmaları, </w:t>
      </w:r>
      <w:r w:rsidR="007C3559" w:rsidRPr="0047129A">
        <w:rPr>
          <w:rFonts w:ascii="Times New Roman" w:eastAsia="Arial Narrow" w:hAnsi="Times New Roman" w:cs="Times New Roman"/>
          <w:sz w:val="24"/>
          <w:szCs w:val="24"/>
          <w:lang w:eastAsia="tr-TR"/>
        </w:rPr>
        <w:t>faaliyet</w:t>
      </w:r>
      <w:r w:rsidRPr="0047129A">
        <w:rPr>
          <w:rFonts w:ascii="Times New Roman" w:eastAsia="Arial Narrow" w:hAnsi="Times New Roman" w:cs="Times New Roman"/>
          <w:sz w:val="24"/>
          <w:szCs w:val="24"/>
          <w:lang w:eastAsia="tr-TR"/>
        </w:rPr>
        <w:t>in uygulanabilmesi için gerekli olmaları koşulu ile yeni ekipman/malzeme</w:t>
      </w:r>
      <w:r w:rsidR="00965BD8" w:rsidRPr="0047129A">
        <w:rPr>
          <w:rFonts w:ascii="Times New Roman" w:eastAsia="Arial Narrow" w:hAnsi="Times New Roman" w:cs="Times New Roman"/>
          <w:sz w:val="24"/>
          <w:szCs w:val="24"/>
          <w:lang w:eastAsia="tr-TR"/>
        </w:rPr>
        <w:t xml:space="preserve"> ve hizmet (nakliye, kira vb.) satın </w:t>
      </w:r>
      <w:r w:rsidR="006928E1" w:rsidRPr="0047129A">
        <w:rPr>
          <w:rFonts w:ascii="Times New Roman" w:eastAsia="Arial Narrow" w:hAnsi="Times New Roman" w:cs="Times New Roman"/>
          <w:sz w:val="24"/>
          <w:szCs w:val="24"/>
          <w:lang w:eastAsia="tr-TR"/>
        </w:rPr>
        <w:t>alma maliyetleri</w:t>
      </w:r>
      <w:r w:rsidR="006928E1" w:rsidRPr="0047129A">
        <w:rPr>
          <w:rStyle w:val="DipnotBavurusu"/>
          <w:rFonts w:ascii="Times New Roman" w:eastAsia="Arial Narrow" w:hAnsi="Times New Roman" w:cs="Times New Roman"/>
          <w:sz w:val="24"/>
          <w:szCs w:val="24"/>
          <w:lang w:eastAsia="tr-TR"/>
        </w:rPr>
        <w:footnoteReference w:id="3"/>
      </w:r>
      <w:r w:rsidR="007628D4">
        <w:rPr>
          <w:rFonts w:ascii="Times New Roman" w:eastAsia="Arial Narrow" w:hAnsi="Times New Roman" w:cs="Times New Roman"/>
          <w:sz w:val="24"/>
          <w:szCs w:val="24"/>
          <w:lang w:eastAsia="tr-TR"/>
        </w:rPr>
        <w:t>,</w:t>
      </w:r>
    </w:p>
    <w:p w:rsidR="00A0096D" w:rsidRPr="0047129A" w:rsidRDefault="008764CD" w:rsidP="00E00D3F">
      <w:pPr>
        <w:numPr>
          <w:ilvl w:val="0"/>
          <w:numId w:val="17"/>
        </w:numPr>
        <w:tabs>
          <w:tab w:val="left" w:pos="491"/>
        </w:tabs>
        <w:spacing w:after="0" w:line="360" w:lineRule="auto"/>
        <w:ind w:left="1134"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Sarf malzemesi maliyetleri</w:t>
      </w:r>
      <w:r w:rsidR="007628D4">
        <w:rPr>
          <w:rFonts w:ascii="Times New Roman" w:eastAsia="Arial Narrow" w:hAnsi="Times New Roman" w:cs="Times New Roman"/>
          <w:sz w:val="24"/>
          <w:szCs w:val="24"/>
          <w:lang w:eastAsia="tr-TR"/>
        </w:rPr>
        <w:t>,</w:t>
      </w:r>
    </w:p>
    <w:p w:rsidR="00965BD8" w:rsidRPr="0047129A" w:rsidRDefault="00A0096D" w:rsidP="00E00D3F">
      <w:pPr>
        <w:numPr>
          <w:ilvl w:val="0"/>
          <w:numId w:val="17"/>
        </w:numPr>
        <w:tabs>
          <w:tab w:val="left" w:pos="486"/>
        </w:tabs>
        <w:spacing w:after="0" w:line="360" w:lineRule="auto"/>
        <w:ind w:left="1134"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Taşeron maliyetleri (bas</w:t>
      </w:r>
      <w:r w:rsidR="00965BD8" w:rsidRPr="0047129A">
        <w:rPr>
          <w:rFonts w:ascii="Times New Roman" w:eastAsia="Arial Narrow" w:hAnsi="Times New Roman" w:cs="Times New Roman"/>
          <w:sz w:val="24"/>
          <w:szCs w:val="24"/>
          <w:lang w:eastAsia="tr-TR"/>
        </w:rPr>
        <w:t>ım, etkinlik organizasyonu vb.)</w:t>
      </w:r>
      <w:r w:rsidR="007628D4">
        <w:rPr>
          <w:rFonts w:ascii="Times New Roman" w:eastAsia="Arial Narrow" w:hAnsi="Times New Roman" w:cs="Times New Roman"/>
          <w:sz w:val="24"/>
          <w:szCs w:val="24"/>
          <w:lang w:eastAsia="tr-TR"/>
        </w:rPr>
        <w:t>,</w:t>
      </w:r>
    </w:p>
    <w:p w:rsidR="00A0096D" w:rsidRPr="0047129A" w:rsidRDefault="00A0096D" w:rsidP="00E00D3F">
      <w:pPr>
        <w:numPr>
          <w:ilvl w:val="0"/>
          <w:numId w:val="17"/>
        </w:numPr>
        <w:tabs>
          <w:tab w:val="left" w:pos="514"/>
        </w:tabs>
        <w:spacing w:after="0" w:line="360" w:lineRule="auto"/>
        <w:ind w:left="1134" w:right="20"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Mali hizmet maliyetleri (özellikle havale maliyetleri, sigorta, banka maliyetleri vb.)</w:t>
      </w:r>
      <w:r w:rsidR="007628D4">
        <w:rPr>
          <w:rFonts w:ascii="Times New Roman" w:eastAsia="Arial Narrow" w:hAnsi="Times New Roman" w:cs="Times New Roman"/>
          <w:sz w:val="24"/>
          <w:szCs w:val="24"/>
          <w:lang w:eastAsia="tr-TR"/>
        </w:rPr>
        <w:t>,</w:t>
      </w:r>
    </w:p>
    <w:p w:rsidR="00A0096D" w:rsidRPr="0047129A" w:rsidRDefault="00A0096D" w:rsidP="00E00D3F">
      <w:pPr>
        <w:numPr>
          <w:ilvl w:val="0"/>
          <w:numId w:val="17"/>
        </w:numPr>
        <w:tabs>
          <w:tab w:val="left" w:pos="491"/>
        </w:tabs>
        <w:spacing w:after="240" w:line="360" w:lineRule="auto"/>
        <w:ind w:left="1134"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Görünürlük maliyetleri</w:t>
      </w:r>
      <w:r w:rsidR="008173EF" w:rsidRPr="0047129A">
        <w:rPr>
          <w:rStyle w:val="DipnotBavurusu"/>
          <w:rFonts w:ascii="Times New Roman" w:eastAsia="Arial Narrow" w:hAnsi="Times New Roman" w:cs="Times New Roman"/>
          <w:sz w:val="24"/>
          <w:szCs w:val="24"/>
          <w:lang w:eastAsia="tr-TR"/>
        </w:rPr>
        <w:footnoteReference w:id="4"/>
      </w:r>
      <w:r w:rsidR="007628D4">
        <w:rPr>
          <w:rFonts w:ascii="Times New Roman" w:eastAsia="Arial Narrow" w:hAnsi="Times New Roman" w:cs="Times New Roman"/>
          <w:sz w:val="24"/>
          <w:szCs w:val="24"/>
          <w:lang w:eastAsia="tr-TR"/>
        </w:rPr>
        <w:t>,</w:t>
      </w:r>
    </w:p>
    <w:p w:rsidR="00A0096D" w:rsidRPr="0047129A" w:rsidRDefault="00A0096D" w:rsidP="00130BC4">
      <w:pPr>
        <w:keepNext/>
        <w:keepLines/>
        <w:spacing w:before="120" w:after="0" w:line="360" w:lineRule="auto"/>
        <w:ind w:left="993" w:hanging="284"/>
        <w:jc w:val="both"/>
        <w:outlineLvl w:val="8"/>
        <w:rPr>
          <w:rFonts w:ascii="Times New Roman" w:eastAsia="Arial Narrow" w:hAnsi="Times New Roman" w:cs="Times New Roman"/>
          <w:b/>
          <w:bCs/>
          <w:sz w:val="24"/>
          <w:szCs w:val="24"/>
          <w:lang w:eastAsia="tr-TR"/>
        </w:rPr>
      </w:pPr>
      <w:bookmarkStart w:id="16" w:name="bookmark32"/>
      <w:r w:rsidRPr="0047129A">
        <w:rPr>
          <w:rFonts w:ascii="Times New Roman" w:eastAsia="Arial Narrow" w:hAnsi="Times New Roman" w:cs="Times New Roman"/>
          <w:b/>
          <w:bCs/>
          <w:sz w:val="24"/>
          <w:szCs w:val="24"/>
          <w:lang w:eastAsia="tr-TR"/>
        </w:rPr>
        <w:lastRenderedPageBreak/>
        <w:t>b. Uygun Dolaylı Maliyetler</w:t>
      </w:r>
      <w:bookmarkEnd w:id="16"/>
    </w:p>
    <w:p w:rsidR="00A0096D" w:rsidRPr="0047129A" w:rsidRDefault="006E47C8" w:rsidP="00D662C9">
      <w:pPr>
        <w:spacing w:before="120" w:after="240" w:line="360" w:lineRule="auto"/>
        <w:ind w:left="23" w:right="20" w:firstLine="686"/>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 xml:space="preserve">Uygun dolaylı maliyetler, başka bir bütçe kalemi altında verilen maliyetleri içermeyen ve genel idari giderleri (elektrik, su, ısınma maliyetleri vb.) karşılamak üzere faaliyetin toplam uygun maliyetlerinin % 5 (yüzde beş)'ini aşmayacak şekilde belirlenmiş olan götürü tutardır. </w:t>
      </w:r>
      <w:r w:rsidR="00A0096D" w:rsidRPr="0047129A">
        <w:rPr>
          <w:rFonts w:ascii="Times New Roman" w:eastAsia="Arial Narrow" w:hAnsi="Times New Roman" w:cs="Times New Roman"/>
          <w:b/>
          <w:sz w:val="24"/>
          <w:szCs w:val="24"/>
          <w:lang w:eastAsia="tr-TR"/>
        </w:rPr>
        <w:t>Ajans tarafından talep edilmesi durumunda bu maliyetlere ilişkin harcama belgeleri sunulmak zorundadır.</w:t>
      </w:r>
    </w:p>
    <w:p w:rsidR="00A0096D" w:rsidRPr="0016406B" w:rsidRDefault="00A0096D" w:rsidP="00146C87">
      <w:pPr>
        <w:keepNext/>
        <w:keepLines/>
        <w:spacing w:before="120" w:after="0" w:line="360" w:lineRule="auto"/>
        <w:ind w:left="20" w:firstLine="71"/>
        <w:jc w:val="both"/>
        <w:outlineLvl w:val="8"/>
        <w:rPr>
          <w:rFonts w:ascii="Times New Roman" w:eastAsia="Arial Narrow" w:hAnsi="Times New Roman" w:cs="Times New Roman"/>
          <w:b/>
          <w:bCs/>
          <w:sz w:val="24"/>
          <w:szCs w:val="24"/>
          <w:u w:val="single"/>
          <w:lang w:eastAsia="tr-TR"/>
        </w:rPr>
      </w:pPr>
      <w:bookmarkStart w:id="17" w:name="bookmark33"/>
      <w:r w:rsidRPr="0016406B">
        <w:rPr>
          <w:rFonts w:ascii="Times New Roman" w:eastAsia="Arial Narrow" w:hAnsi="Times New Roman" w:cs="Times New Roman"/>
          <w:b/>
          <w:bCs/>
          <w:sz w:val="24"/>
          <w:szCs w:val="24"/>
          <w:u w:val="single"/>
          <w:lang w:eastAsia="tr-TR"/>
        </w:rPr>
        <w:t>Uygun Olmayan Maliyetler</w:t>
      </w:r>
      <w:bookmarkEnd w:id="17"/>
    </w:p>
    <w:p w:rsidR="00A0096D" w:rsidRPr="0047129A" w:rsidRDefault="00A0096D" w:rsidP="00146C87">
      <w:pPr>
        <w:spacing w:before="120" w:after="0" w:line="360" w:lineRule="auto"/>
        <w:ind w:left="20" w:right="20" w:firstLine="688"/>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Bu programda hiçbir şekilde uygun maliyet olarak kabul edilmeyecek olan maliyet kalemleri aşağıda sıralanmaktadır:</w:t>
      </w:r>
    </w:p>
    <w:p w:rsidR="00A0096D" w:rsidRPr="0047129A" w:rsidRDefault="00303E84" w:rsidP="004E5AF7">
      <w:pPr>
        <w:numPr>
          <w:ilvl w:val="0"/>
          <w:numId w:val="18"/>
        </w:numPr>
        <w:tabs>
          <w:tab w:val="left" w:pos="265"/>
        </w:tabs>
        <w:spacing w:after="0" w:line="360" w:lineRule="auto"/>
        <w:ind w:left="1134" w:right="20"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Yararlanıcının ve faaliyet</w:t>
      </w:r>
      <w:r w:rsidR="00A0096D" w:rsidRPr="0047129A">
        <w:rPr>
          <w:rFonts w:ascii="Times New Roman" w:eastAsia="Arial Narrow" w:hAnsi="Times New Roman" w:cs="Times New Roman"/>
          <w:sz w:val="24"/>
          <w:szCs w:val="24"/>
          <w:lang w:eastAsia="tr-TR"/>
        </w:rPr>
        <w:t xml:space="preserve"> kapsamında görev alan kişilerin kusur ve ihmalleri sebebiyle doğacak olan ceza, zam, faiz ve sair giderler,</w:t>
      </w:r>
    </w:p>
    <w:p w:rsidR="00A0096D" w:rsidRPr="0047129A" w:rsidRDefault="00A0096D" w:rsidP="004E5AF7">
      <w:pPr>
        <w:numPr>
          <w:ilvl w:val="0"/>
          <w:numId w:val="18"/>
        </w:numPr>
        <w:tabs>
          <w:tab w:val="left" w:pos="265"/>
        </w:tabs>
        <w:spacing w:after="0" w:line="360" w:lineRule="auto"/>
        <w:ind w:left="1134"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Borçlar; zarar veya borç karşılıkları,</w:t>
      </w:r>
    </w:p>
    <w:p w:rsidR="00A0096D" w:rsidRPr="0047129A" w:rsidRDefault="00A0096D" w:rsidP="004E5AF7">
      <w:pPr>
        <w:numPr>
          <w:ilvl w:val="0"/>
          <w:numId w:val="18"/>
        </w:numPr>
        <w:tabs>
          <w:tab w:val="left" w:pos="270"/>
        </w:tabs>
        <w:spacing w:after="0" w:line="360" w:lineRule="auto"/>
        <w:ind w:left="1134"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Faiz borcu,</w:t>
      </w:r>
    </w:p>
    <w:p w:rsidR="00A0096D" w:rsidRPr="0047129A" w:rsidRDefault="00A0096D" w:rsidP="004E5AF7">
      <w:pPr>
        <w:numPr>
          <w:ilvl w:val="0"/>
          <w:numId w:val="18"/>
        </w:numPr>
        <w:tabs>
          <w:tab w:val="left" w:pos="265"/>
        </w:tabs>
        <w:spacing w:after="0" w:line="360" w:lineRule="auto"/>
        <w:ind w:left="1134"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Hali hazırda başka bir kapsamda finanse edilen kalemler,</w:t>
      </w:r>
    </w:p>
    <w:p w:rsidR="00A0096D" w:rsidRPr="0047129A" w:rsidRDefault="00A0096D" w:rsidP="004E5AF7">
      <w:pPr>
        <w:numPr>
          <w:ilvl w:val="0"/>
          <w:numId w:val="18"/>
        </w:numPr>
        <w:tabs>
          <w:tab w:val="left" w:pos="255"/>
        </w:tabs>
        <w:spacing w:after="0" w:line="360" w:lineRule="auto"/>
        <w:ind w:left="1134"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Arazi veya bina alımları, istimlak bedelleri</w:t>
      </w:r>
      <w:r w:rsidR="007628D4">
        <w:rPr>
          <w:rFonts w:ascii="Times New Roman" w:eastAsia="Arial Narrow" w:hAnsi="Times New Roman" w:cs="Times New Roman"/>
          <w:sz w:val="24"/>
          <w:szCs w:val="24"/>
          <w:lang w:eastAsia="tr-TR"/>
        </w:rPr>
        <w:t>,</w:t>
      </w:r>
    </w:p>
    <w:p w:rsidR="00A0096D" w:rsidRPr="0047129A" w:rsidRDefault="00A0096D" w:rsidP="004E5AF7">
      <w:pPr>
        <w:numPr>
          <w:ilvl w:val="0"/>
          <w:numId w:val="18"/>
        </w:numPr>
        <w:tabs>
          <w:tab w:val="left" w:pos="270"/>
        </w:tabs>
        <w:spacing w:after="0" w:line="360" w:lineRule="auto"/>
        <w:ind w:left="1134"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İkinci el ekipman alımları,</w:t>
      </w:r>
    </w:p>
    <w:p w:rsidR="00A0096D" w:rsidRPr="0047129A" w:rsidRDefault="00A0096D" w:rsidP="004E5AF7">
      <w:pPr>
        <w:numPr>
          <w:ilvl w:val="0"/>
          <w:numId w:val="18"/>
        </w:numPr>
        <w:tabs>
          <w:tab w:val="left" w:pos="265"/>
        </w:tabs>
        <w:spacing w:after="0" w:line="360" w:lineRule="auto"/>
        <w:ind w:left="1134"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Kur farkından doğan zararlar,</w:t>
      </w:r>
    </w:p>
    <w:p w:rsidR="00A0096D" w:rsidRPr="0047129A" w:rsidRDefault="00303E84" w:rsidP="004E5AF7">
      <w:pPr>
        <w:numPr>
          <w:ilvl w:val="0"/>
          <w:numId w:val="18"/>
        </w:numPr>
        <w:tabs>
          <w:tab w:val="left" w:pos="294"/>
        </w:tabs>
        <w:spacing w:after="0" w:line="360" w:lineRule="auto"/>
        <w:ind w:left="1134" w:right="20"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Faaliyet</w:t>
      </w:r>
      <w:r w:rsidR="00A0096D" w:rsidRPr="0047129A">
        <w:rPr>
          <w:rFonts w:ascii="Times New Roman" w:eastAsia="Arial Narrow" w:hAnsi="Times New Roman" w:cs="Times New Roman"/>
          <w:sz w:val="24"/>
          <w:szCs w:val="24"/>
          <w:lang w:eastAsia="tr-TR"/>
        </w:rPr>
        <w:t xml:space="preserve"> başlangıcından önce yapılan hazırlık çalışmalarının ve diğer faaliyetlerin maliyetleri,</w:t>
      </w:r>
    </w:p>
    <w:p w:rsidR="001622D3" w:rsidRPr="0047129A" w:rsidRDefault="00303E84" w:rsidP="004E5AF7">
      <w:pPr>
        <w:numPr>
          <w:ilvl w:val="0"/>
          <w:numId w:val="18"/>
        </w:numPr>
        <w:tabs>
          <w:tab w:val="left" w:pos="270"/>
        </w:tabs>
        <w:spacing w:after="0" w:line="360" w:lineRule="auto"/>
        <w:ind w:left="1134"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Faaliyetin</w:t>
      </w:r>
      <w:r w:rsidR="001622D3" w:rsidRPr="0047129A">
        <w:rPr>
          <w:rFonts w:ascii="Times New Roman" w:eastAsia="Arial Narrow" w:hAnsi="Times New Roman" w:cs="Times New Roman"/>
          <w:sz w:val="24"/>
          <w:szCs w:val="24"/>
          <w:lang w:eastAsia="tr-TR"/>
        </w:rPr>
        <w:t xml:space="preserve"> uygulanmasına katılan kamu görevlilerinin maaşları</w:t>
      </w:r>
      <w:r w:rsidR="001622D3" w:rsidRPr="0047129A">
        <w:rPr>
          <w:rFonts w:ascii="Times New Roman" w:eastAsia="Arial Narrow" w:hAnsi="Times New Roman" w:cs="Times New Roman"/>
          <w:sz w:val="24"/>
          <w:szCs w:val="24"/>
          <w:vertAlign w:val="superscript"/>
          <w:lang w:eastAsia="tr-TR"/>
        </w:rPr>
        <w:footnoteReference w:id="5"/>
      </w:r>
      <w:r w:rsidR="001622D3" w:rsidRPr="0047129A">
        <w:rPr>
          <w:rFonts w:ascii="Times New Roman" w:eastAsia="Arial Narrow" w:hAnsi="Times New Roman" w:cs="Times New Roman"/>
          <w:sz w:val="24"/>
          <w:szCs w:val="24"/>
          <w:lang w:eastAsia="tr-TR"/>
        </w:rPr>
        <w:t>,</w:t>
      </w:r>
    </w:p>
    <w:p w:rsidR="00A0096D" w:rsidRPr="0047129A" w:rsidRDefault="00A0096D" w:rsidP="004E5AF7">
      <w:pPr>
        <w:numPr>
          <w:ilvl w:val="0"/>
          <w:numId w:val="18"/>
        </w:numPr>
        <w:tabs>
          <w:tab w:val="left" w:pos="270"/>
        </w:tabs>
        <w:spacing w:after="0" w:line="360" w:lineRule="auto"/>
        <w:ind w:left="1134" w:right="20"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Yararlanıcı ya da ortakları dışındakiler tarafından gerçekleştirilen maliyetler,</w:t>
      </w:r>
    </w:p>
    <w:p w:rsidR="00A0096D" w:rsidRPr="0047129A" w:rsidRDefault="00A0096D" w:rsidP="004E5AF7">
      <w:pPr>
        <w:numPr>
          <w:ilvl w:val="0"/>
          <w:numId w:val="18"/>
        </w:numPr>
        <w:tabs>
          <w:tab w:val="left" w:pos="274"/>
        </w:tabs>
        <w:spacing w:after="0" w:line="360" w:lineRule="auto"/>
        <w:ind w:left="1134" w:right="20"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Salt sözleşmeye, teminatlara ve Ajans ile yararlanıcı arasındaki mali ödemelere ilişkin her türlü vergi, resim, harç ve sair giderler,</w:t>
      </w:r>
    </w:p>
    <w:p w:rsidR="00FC51F4" w:rsidRPr="0047129A" w:rsidRDefault="002071AF" w:rsidP="004E5AF7">
      <w:pPr>
        <w:numPr>
          <w:ilvl w:val="0"/>
          <w:numId w:val="18"/>
        </w:numPr>
        <w:tabs>
          <w:tab w:val="left" w:pos="265"/>
        </w:tabs>
        <w:spacing w:after="0" w:line="360" w:lineRule="auto"/>
        <w:ind w:left="1134" w:right="20" w:hanging="425"/>
        <w:jc w:val="both"/>
        <w:rPr>
          <w:rFonts w:ascii="Times New Roman" w:eastAsia="Arial Narrow" w:hAnsi="Times New Roman" w:cs="Times New Roman"/>
          <w:sz w:val="24"/>
          <w:szCs w:val="24"/>
          <w:lang w:eastAsia="tr-TR"/>
        </w:rPr>
      </w:pPr>
      <w:r>
        <w:rPr>
          <w:rFonts w:ascii="Times New Roman" w:eastAsia="Arial Narrow" w:hAnsi="Times New Roman" w:cs="Times New Roman"/>
          <w:sz w:val="24"/>
          <w:szCs w:val="24"/>
          <w:lang w:eastAsia="tr-TR"/>
        </w:rPr>
        <w:t>Başvuru sahi</w:t>
      </w:r>
      <w:r w:rsidR="00A0096D" w:rsidRPr="0047129A">
        <w:rPr>
          <w:rFonts w:ascii="Times New Roman" w:eastAsia="Arial Narrow" w:hAnsi="Times New Roman" w:cs="Times New Roman"/>
          <w:sz w:val="24"/>
          <w:szCs w:val="24"/>
          <w:lang w:eastAsia="tr-TR"/>
        </w:rPr>
        <w:t>binin projedeki ortağı ya da iştirakçisinden yapılan</w:t>
      </w:r>
      <w:r w:rsidR="00FB4865" w:rsidRPr="0047129A">
        <w:rPr>
          <w:rFonts w:ascii="Times New Roman" w:eastAsia="Arial Narrow" w:hAnsi="Times New Roman" w:cs="Times New Roman"/>
          <w:sz w:val="24"/>
          <w:szCs w:val="24"/>
          <w:lang w:eastAsia="tr-TR"/>
        </w:rPr>
        <w:t xml:space="preserve"> satın alımlar için ya</w:t>
      </w:r>
      <w:r w:rsidR="00A0096D" w:rsidRPr="0047129A">
        <w:rPr>
          <w:rFonts w:ascii="Times New Roman" w:eastAsia="Arial Narrow" w:hAnsi="Times New Roman" w:cs="Times New Roman"/>
          <w:sz w:val="24"/>
          <w:szCs w:val="24"/>
          <w:lang w:eastAsia="tr-TR"/>
        </w:rPr>
        <w:t xml:space="preserve">pılacak ödemeler, </w:t>
      </w:r>
    </w:p>
    <w:p w:rsidR="00A0096D" w:rsidRPr="0047129A" w:rsidRDefault="00A0096D" w:rsidP="004E5AF7">
      <w:pPr>
        <w:numPr>
          <w:ilvl w:val="0"/>
          <w:numId w:val="18"/>
        </w:numPr>
        <w:tabs>
          <w:tab w:val="left" w:pos="265"/>
        </w:tabs>
        <w:spacing w:after="0" w:line="360" w:lineRule="auto"/>
        <w:ind w:left="1134" w:right="20" w:hanging="425"/>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Binek ve ticari araç alımı</w:t>
      </w:r>
      <w:r w:rsidR="007628D4">
        <w:rPr>
          <w:rFonts w:ascii="Times New Roman" w:eastAsia="Arial Narrow" w:hAnsi="Times New Roman" w:cs="Times New Roman"/>
          <w:sz w:val="24"/>
          <w:szCs w:val="24"/>
          <w:lang w:eastAsia="tr-TR"/>
        </w:rPr>
        <w:t>.</w:t>
      </w:r>
    </w:p>
    <w:p w:rsidR="00A0096D" w:rsidRPr="0047129A" w:rsidRDefault="003D37B2" w:rsidP="00BE3DDE">
      <w:pPr>
        <w:spacing w:before="120" w:after="0" w:line="360" w:lineRule="auto"/>
        <w:ind w:firstLine="70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lastRenderedPageBreak/>
        <w:t>Başvuru Formu</w:t>
      </w:r>
      <w:r w:rsidR="00A0096D" w:rsidRPr="0047129A">
        <w:rPr>
          <w:rFonts w:ascii="Times New Roman" w:eastAsia="Arial Narrow" w:hAnsi="Times New Roman" w:cs="Times New Roman"/>
          <w:sz w:val="24"/>
          <w:szCs w:val="24"/>
          <w:lang w:eastAsia="tr-TR"/>
        </w:rPr>
        <w:t xml:space="preserve">nda yer verilmeyen bir hususa ilişkin </w:t>
      </w:r>
      <w:proofErr w:type="spellStart"/>
      <w:r w:rsidR="00A0096D" w:rsidRPr="0047129A">
        <w:rPr>
          <w:rFonts w:ascii="Times New Roman" w:eastAsia="Arial Narrow" w:hAnsi="Times New Roman" w:cs="Times New Roman"/>
          <w:sz w:val="24"/>
          <w:szCs w:val="24"/>
          <w:lang w:eastAsia="tr-TR"/>
        </w:rPr>
        <w:t>maliyetlendirmenin</w:t>
      </w:r>
      <w:proofErr w:type="spellEnd"/>
      <w:r w:rsidR="00A0096D" w:rsidRPr="0047129A">
        <w:rPr>
          <w:rFonts w:ascii="Times New Roman" w:eastAsia="Arial Narrow" w:hAnsi="Times New Roman" w:cs="Times New Roman"/>
          <w:sz w:val="24"/>
          <w:szCs w:val="24"/>
          <w:lang w:eastAsia="tr-TR"/>
        </w:rPr>
        <w:t xml:space="preserve"> bütçede yer alması mümkün olmayacaktır.</w:t>
      </w:r>
    </w:p>
    <w:p w:rsidR="005845BF" w:rsidRDefault="00A0096D" w:rsidP="00BE3DDE">
      <w:pPr>
        <w:spacing w:before="120" w:after="0" w:line="360" w:lineRule="auto"/>
        <w:ind w:firstLine="70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Başvuruların değerlendirilmesi sonrasında, sözleşmenin imzalanmasından önceki kontrol sürecinde, gerekli durumlarda bütçede değişiklik</w:t>
      </w:r>
      <w:r w:rsidR="002A581C">
        <w:rPr>
          <w:rFonts w:ascii="Times New Roman" w:eastAsia="Arial Narrow" w:hAnsi="Times New Roman" w:cs="Times New Roman"/>
          <w:sz w:val="24"/>
          <w:szCs w:val="24"/>
          <w:lang w:eastAsia="tr-TR"/>
        </w:rPr>
        <w:t xml:space="preserve"> yapılabilecektir. Kontroller, B</w:t>
      </w:r>
      <w:r w:rsidRPr="0047129A">
        <w:rPr>
          <w:rFonts w:ascii="Times New Roman" w:eastAsia="Arial Narrow" w:hAnsi="Times New Roman" w:cs="Times New Roman"/>
          <w:sz w:val="24"/>
          <w:szCs w:val="24"/>
          <w:lang w:eastAsia="tr-TR"/>
        </w:rPr>
        <w:t>aşvuru</w:t>
      </w:r>
    </w:p>
    <w:p w:rsidR="00A0096D" w:rsidRPr="0047129A" w:rsidRDefault="002A581C" w:rsidP="00114601">
      <w:pPr>
        <w:spacing w:before="120" w:after="0" w:line="360" w:lineRule="auto"/>
        <w:ind w:firstLine="71"/>
        <w:jc w:val="both"/>
        <w:rPr>
          <w:rFonts w:ascii="Times New Roman" w:eastAsia="Arial Narrow" w:hAnsi="Times New Roman" w:cs="Times New Roman"/>
          <w:sz w:val="24"/>
          <w:szCs w:val="24"/>
          <w:lang w:eastAsia="tr-TR"/>
        </w:rPr>
      </w:pPr>
      <w:r>
        <w:rPr>
          <w:rFonts w:ascii="Times New Roman" w:eastAsia="Arial Narrow" w:hAnsi="Times New Roman" w:cs="Times New Roman"/>
          <w:sz w:val="24"/>
          <w:szCs w:val="24"/>
          <w:lang w:eastAsia="tr-TR"/>
        </w:rPr>
        <w:t>S</w:t>
      </w:r>
      <w:r w:rsidR="00A0096D" w:rsidRPr="0047129A">
        <w:rPr>
          <w:rFonts w:ascii="Times New Roman" w:eastAsia="Arial Narrow" w:hAnsi="Times New Roman" w:cs="Times New Roman"/>
          <w:sz w:val="24"/>
          <w:szCs w:val="24"/>
          <w:lang w:eastAsia="tr-TR"/>
        </w:rPr>
        <w:t xml:space="preserve">ahibinin ilave açıklama yapmasını ve </w:t>
      </w:r>
      <w:r w:rsidR="006369B3" w:rsidRPr="0047129A">
        <w:rPr>
          <w:rFonts w:ascii="Times New Roman" w:eastAsia="Arial Narrow" w:hAnsi="Times New Roman" w:cs="Times New Roman"/>
          <w:sz w:val="24"/>
          <w:szCs w:val="24"/>
          <w:lang w:eastAsia="tr-TR"/>
        </w:rPr>
        <w:t xml:space="preserve">Batı Akdeniz Kalkınma </w:t>
      </w:r>
      <w:r w:rsidR="00A0096D" w:rsidRPr="0047129A">
        <w:rPr>
          <w:rFonts w:ascii="Times New Roman" w:eastAsia="Arial Narrow" w:hAnsi="Times New Roman" w:cs="Times New Roman"/>
          <w:sz w:val="24"/>
          <w:szCs w:val="24"/>
          <w:lang w:eastAsia="tr-TR"/>
        </w:rPr>
        <w:t>Ajansının destek tutarında indirim yapmasını gerektirebilir.</w:t>
      </w:r>
    </w:p>
    <w:p w:rsidR="00395332" w:rsidRDefault="002A581C" w:rsidP="00AD75D8">
      <w:pPr>
        <w:spacing w:before="120" w:after="295" w:line="360" w:lineRule="auto"/>
        <w:ind w:left="23" w:right="20" w:firstLine="686"/>
        <w:jc w:val="both"/>
        <w:rPr>
          <w:rFonts w:ascii="Times New Roman" w:eastAsia="Arial Narrow" w:hAnsi="Times New Roman" w:cs="Times New Roman"/>
          <w:sz w:val="24"/>
          <w:szCs w:val="24"/>
          <w:lang w:eastAsia="tr-TR"/>
        </w:rPr>
      </w:pPr>
      <w:r>
        <w:rPr>
          <w:rFonts w:ascii="Times New Roman" w:eastAsia="Arial Narrow" w:hAnsi="Times New Roman" w:cs="Times New Roman"/>
          <w:sz w:val="24"/>
          <w:szCs w:val="24"/>
          <w:lang w:eastAsia="tr-TR"/>
        </w:rPr>
        <w:t xml:space="preserve">Bu nedenle, </w:t>
      </w:r>
      <w:r w:rsidR="002071AF">
        <w:rPr>
          <w:rFonts w:ascii="Times New Roman" w:eastAsia="Arial Narrow" w:hAnsi="Times New Roman" w:cs="Times New Roman"/>
          <w:sz w:val="24"/>
          <w:szCs w:val="24"/>
          <w:lang w:eastAsia="tr-TR"/>
        </w:rPr>
        <w:t>başvuru sahi</w:t>
      </w:r>
      <w:r w:rsidR="00A0096D" w:rsidRPr="0047129A">
        <w:rPr>
          <w:rFonts w:ascii="Times New Roman" w:eastAsia="Arial Narrow" w:hAnsi="Times New Roman" w:cs="Times New Roman"/>
          <w:sz w:val="24"/>
          <w:szCs w:val="24"/>
          <w:lang w:eastAsia="tr-TR"/>
        </w:rPr>
        <w:t>binin gerçekçi ve uygun maliyetli bir bütçe sunması kendi yararınadır. Bütçeyi netleştirmek için, maliyetlerin gerekçeler</w:t>
      </w:r>
      <w:r w:rsidR="006369B3" w:rsidRPr="0047129A">
        <w:rPr>
          <w:rFonts w:ascii="Times New Roman" w:eastAsia="Arial Narrow" w:hAnsi="Times New Roman" w:cs="Times New Roman"/>
          <w:sz w:val="24"/>
          <w:szCs w:val="24"/>
          <w:lang w:eastAsia="tr-TR"/>
        </w:rPr>
        <w:t xml:space="preserve">inin ayrıntılı bir şekilde, </w:t>
      </w:r>
      <w:r w:rsidR="005C3792" w:rsidRPr="0047129A">
        <w:rPr>
          <w:rFonts w:ascii="Times New Roman" w:eastAsia="Arial Narrow" w:hAnsi="Times New Roman" w:cs="Times New Roman"/>
          <w:sz w:val="24"/>
          <w:szCs w:val="24"/>
          <w:lang w:eastAsia="tr-TR"/>
        </w:rPr>
        <w:t>EK B-2</w:t>
      </w:r>
      <w:r w:rsidR="00A0096D" w:rsidRPr="0047129A">
        <w:rPr>
          <w:rFonts w:ascii="Times New Roman" w:eastAsia="Arial Narrow" w:hAnsi="Times New Roman" w:cs="Times New Roman"/>
          <w:sz w:val="24"/>
          <w:szCs w:val="24"/>
          <w:lang w:eastAsia="tr-TR"/>
        </w:rPr>
        <w:t xml:space="preserve"> formatında hazırlanması gerekmektedir.</w:t>
      </w:r>
      <w:bookmarkStart w:id="18" w:name="bookmark34"/>
    </w:p>
    <w:p w:rsidR="00D47040" w:rsidRPr="00F55DB6" w:rsidRDefault="00A0096D" w:rsidP="00395332">
      <w:pPr>
        <w:spacing w:before="120" w:after="295" w:line="360" w:lineRule="auto"/>
        <w:ind w:left="23" w:right="20" w:firstLine="71"/>
        <w:jc w:val="both"/>
        <w:rPr>
          <w:rFonts w:ascii="Times New Roman" w:eastAsia="Arial Narrow" w:hAnsi="Times New Roman" w:cs="Times New Roman"/>
          <w:b/>
          <w:bCs/>
          <w:sz w:val="24"/>
          <w:szCs w:val="24"/>
          <w:u w:val="single"/>
          <w:lang w:eastAsia="tr-TR"/>
        </w:rPr>
      </w:pPr>
      <w:r w:rsidRPr="00F55DB6">
        <w:rPr>
          <w:rFonts w:ascii="Times New Roman" w:eastAsia="Arial Narrow" w:hAnsi="Times New Roman" w:cs="Times New Roman"/>
          <w:b/>
          <w:bCs/>
          <w:sz w:val="24"/>
          <w:szCs w:val="24"/>
          <w:u w:val="single"/>
          <w:lang w:eastAsia="tr-TR"/>
        </w:rPr>
        <w:t>Ayni Katkılar</w:t>
      </w:r>
      <w:bookmarkEnd w:id="18"/>
    </w:p>
    <w:p w:rsidR="00A0096D" w:rsidRPr="0047129A" w:rsidRDefault="00701431" w:rsidP="00395332">
      <w:pPr>
        <w:spacing w:before="120" w:after="240" w:line="360" w:lineRule="auto"/>
        <w:ind w:firstLine="70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Başvuru Formu</w:t>
      </w:r>
      <w:r w:rsidR="00A0096D" w:rsidRPr="0047129A">
        <w:rPr>
          <w:rFonts w:ascii="Times New Roman" w:eastAsia="Arial Narrow" w:hAnsi="Times New Roman" w:cs="Times New Roman"/>
          <w:sz w:val="24"/>
          <w:szCs w:val="24"/>
          <w:lang w:eastAsia="tr-TR"/>
        </w:rPr>
        <w:t>nda ayrı bir liste h</w:t>
      </w:r>
      <w:r w:rsidRPr="0047129A">
        <w:rPr>
          <w:rFonts w:ascii="Times New Roman" w:eastAsia="Arial Narrow" w:hAnsi="Times New Roman" w:cs="Times New Roman"/>
          <w:sz w:val="24"/>
          <w:szCs w:val="24"/>
          <w:lang w:eastAsia="tr-TR"/>
        </w:rPr>
        <w:t>alinde sunulması gereken, yararl</w:t>
      </w:r>
      <w:r w:rsidR="00A0096D" w:rsidRPr="0047129A">
        <w:rPr>
          <w:rFonts w:ascii="Times New Roman" w:eastAsia="Arial Narrow" w:hAnsi="Times New Roman" w:cs="Times New Roman"/>
          <w:sz w:val="24"/>
          <w:szCs w:val="24"/>
          <w:lang w:eastAsia="tr-TR"/>
        </w:rPr>
        <w:t>anıcı ya da ortakları tarafından yapılan aynî katkılar, gerçek harcamaları yansıtmazlar ve uygun maliyet olarak değerlendirilmezler. Bu nedenle bu katkılar, yarar</w:t>
      </w:r>
      <w:r w:rsidRPr="0047129A">
        <w:rPr>
          <w:rFonts w:ascii="Times New Roman" w:eastAsia="Arial Narrow" w:hAnsi="Times New Roman" w:cs="Times New Roman"/>
          <w:sz w:val="24"/>
          <w:szCs w:val="24"/>
          <w:lang w:eastAsia="tr-TR"/>
        </w:rPr>
        <w:t>l</w:t>
      </w:r>
      <w:r w:rsidR="00A0096D" w:rsidRPr="0047129A">
        <w:rPr>
          <w:rFonts w:ascii="Times New Roman" w:eastAsia="Arial Narrow" w:hAnsi="Times New Roman" w:cs="Times New Roman"/>
          <w:sz w:val="24"/>
          <w:szCs w:val="24"/>
          <w:lang w:eastAsia="tr-TR"/>
        </w:rPr>
        <w:t>anıcı tarafından sağlanan eş finansman olarak değerlendirilemez.</w:t>
      </w:r>
    </w:p>
    <w:p w:rsidR="00A0096D" w:rsidRPr="0047129A" w:rsidRDefault="00A0096D" w:rsidP="00395332">
      <w:pPr>
        <w:spacing w:before="120" w:after="295" w:line="360" w:lineRule="auto"/>
        <w:ind w:firstLine="70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Ancak, desteğin verilmesi durumunda, yarar</w:t>
      </w:r>
      <w:r w:rsidR="00701431" w:rsidRPr="0047129A">
        <w:rPr>
          <w:rFonts w:ascii="Times New Roman" w:eastAsia="Arial Narrow" w:hAnsi="Times New Roman" w:cs="Times New Roman"/>
          <w:sz w:val="24"/>
          <w:szCs w:val="24"/>
          <w:lang w:eastAsia="tr-TR"/>
        </w:rPr>
        <w:t>l</w:t>
      </w:r>
      <w:r w:rsidRPr="0047129A">
        <w:rPr>
          <w:rFonts w:ascii="Times New Roman" w:eastAsia="Arial Narrow" w:hAnsi="Times New Roman" w:cs="Times New Roman"/>
          <w:sz w:val="24"/>
          <w:szCs w:val="24"/>
          <w:lang w:eastAsia="tr-TR"/>
        </w:rPr>
        <w:t>anıcı, Başvuru Formunda belirttiği bu katkıları üstlenmek zorundadır.</w:t>
      </w:r>
    </w:p>
    <w:p w:rsidR="000F3782" w:rsidRPr="0047129A" w:rsidRDefault="003D37B2" w:rsidP="002B12C1">
      <w:pPr>
        <w:spacing w:before="120" w:after="0" w:line="360" w:lineRule="auto"/>
        <w:ind w:left="709" w:right="40" w:hanging="709"/>
        <w:jc w:val="both"/>
        <w:outlineLvl w:val="1"/>
        <w:rPr>
          <w:rFonts w:ascii="Times New Roman" w:eastAsia="Arial Narrow" w:hAnsi="Times New Roman" w:cs="Times New Roman"/>
          <w:b/>
          <w:sz w:val="24"/>
          <w:szCs w:val="24"/>
          <w:lang w:eastAsia="tr-TR"/>
        </w:rPr>
      </w:pPr>
      <w:bookmarkStart w:id="19" w:name="_Toc329869354"/>
      <w:r w:rsidRPr="0047129A">
        <w:rPr>
          <w:rFonts w:ascii="Times New Roman" w:eastAsia="Arial Narrow" w:hAnsi="Times New Roman" w:cs="Times New Roman"/>
          <w:b/>
          <w:sz w:val="24"/>
          <w:szCs w:val="24"/>
          <w:lang w:eastAsia="tr-TR"/>
        </w:rPr>
        <w:t xml:space="preserve">2.2. </w:t>
      </w:r>
      <w:r w:rsidR="00F8551E" w:rsidRPr="0047129A">
        <w:rPr>
          <w:rFonts w:ascii="Times New Roman" w:eastAsia="Arial Narrow" w:hAnsi="Times New Roman" w:cs="Times New Roman"/>
          <w:b/>
          <w:sz w:val="24"/>
          <w:szCs w:val="24"/>
          <w:lang w:eastAsia="tr-TR"/>
        </w:rPr>
        <w:tab/>
      </w:r>
      <w:r w:rsidRPr="0047129A">
        <w:rPr>
          <w:rFonts w:ascii="Times New Roman" w:eastAsia="Arial Narrow" w:hAnsi="Times New Roman" w:cs="Times New Roman"/>
          <w:b/>
          <w:sz w:val="24"/>
          <w:szCs w:val="24"/>
          <w:lang w:eastAsia="tr-TR"/>
        </w:rPr>
        <w:t>Başvuru Şekli ve Yapılacak İşlemler</w:t>
      </w:r>
      <w:bookmarkEnd w:id="19"/>
    </w:p>
    <w:p w:rsidR="006222AA" w:rsidRPr="0047129A" w:rsidRDefault="006222AA" w:rsidP="004A6EBD">
      <w:pPr>
        <w:spacing w:before="120" w:after="0" w:line="360" w:lineRule="auto"/>
        <w:jc w:val="both"/>
        <w:outlineLvl w:val="2"/>
        <w:rPr>
          <w:rFonts w:ascii="Times New Roman" w:eastAsia="Arial Narrow" w:hAnsi="Times New Roman" w:cs="Times New Roman"/>
          <w:b/>
          <w:sz w:val="24"/>
          <w:szCs w:val="24"/>
          <w:lang w:eastAsia="tr-TR"/>
        </w:rPr>
      </w:pPr>
      <w:bookmarkStart w:id="20" w:name="_Toc329869355"/>
      <w:r w:rsidRPr="0047129A">
        <w:rPr>
          <w:rFonts w:ascii="Times New Roman" w:eastAsia="Arial Narrow" w:hAnsi="Times New Roman" w:cs="Times New Roman"/>
          <w:b/>
          <w:sz w:val="24"/>
          <w:szCs w:val="24"/>
          <w:lang w:eastAsia="tr-TR"/>
        </w:rPr>
        <w:t xml:space="preserve">2.2.1. </w:t>
      </w:r>
      <w:r w:rsidR="00507253" w:rsidRPr="0047129A">
        <w:rPr>
          <w:rFonts w:ascii="Times New Roman" w:eastAsia="Arial Narrow" w:hAnsi="Times New Roman" w:cs="Times New Roman"/>
          <w:b/>
          <w:sz w:val="24"/>
          <w:szCs w:val="24"/>
          <w:lang w:eastAsia="tr-TR"/>
        </w:rPr>
        <w:tab/>
      </w:r>
      <w:r w:rsidRPr="0047129A">
        <w:rPr>
          <w:rFonts w:ascii="Times New Roman" w:eastAsia="Arial Narrow" w:hAnsi="Times New Roman" w:cs="Times New Roman"/>
          <w:b/>
          <w:sz w:val="24"/>
          <w:szCs w:val="24"/>
          <w:lang w:eastAsia="tr-TR"/>
        </w:rPr>
        <w:t>Başvuru Formu ve Diğer Belgeler</w:t>
      </w:r>
      <w:bookmarkEnd w:id="20"/>
    </w:p>
    <w:p w:rsidR="003D37B2" w:rsidRPr="0047129A" w:rsidRDefault="003D37B2" w:rsidP="002B12C1">
      <w:pPr>
        <w:pStyle w:val="GvdeMetni10"/>
        <w:shd w:val="clear" w:color="auto" w:fill="auto"/>
        <w:spacing w:before="120" w:after="240" w:line="360" w:lineRule="auto"/>
        <w:ind w:right="20" w:firstLine="709"/>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Başvurular, bu rehberin ekinde bulunan Başvuru Formu ve talep edilen diğer belgeler ile birlikte yapılmalıdır. Bu belgeler, Batı Akdeniz Kalkınma Ajansı</w:t>
      </w:r>
      <w:r w:rsidR="00B82D17" w:rsidRPr="0047129A">
        <w:rPr>
          <w:rFonts w:ascii="Times New Roman" w:hAnsi="Times New Roman" w:cs="Times New Roman"/>
          <w:color w:val="auto"/>
          <w:sz w:val="24"/>
          <w:szCs w:val="24"/>
        </w:rPr>
        <w:t>’</w:t>
      </w:r>
      <w:r w:rsidRPr="0047129A">
        <w:rPr>
          <w:rFonts w:ascii="Times New Roman" w:hAnsi="Times New Roman" w:cs="Times New Roman"/>
          <w:color w:val="auto"/>
          <w:sz w:val="24"/>
          <w:szCs w:val="24"/>
        </w:rPr>
        <w:t>ndan veya</w:t>
      </w:r>
      <w:r w:rsidRPr="0047129A">
        <w:rPr>
          <w:rStyle w:val="BodytextBold"/>
          <w:rFonts w:ascii="Times New Roman" w:hAnsi="Times New Roman" w:cs="Times New Roman"/>
          <w:color w:val="auto"/>
          <w:sz w:val="24"/>
          <w:szCs w:val="24"/>
        </w:rPr>
        <w:t xml:space="preserve"> http://www.baka.org.tr </w:t>
      </w:r>
      <w:r w:rsidRPr="0047129A">
        <w:rPr>
          <w:rFonts w:ascii="Times New Roman" w:hAnsi="Times New Roman" w:cs="Times New Roman"/>
          <w:color w:val="auto"/>
          <w:sz w:val="24"/>
          <w:szCs w:val="24"/>
        </w:rPr>
        <w:t>internet adresinden temin edilebilir.</w:t>
      </w:r>
    </w:p>
    <w:p w:rsidR="003D37B2" w:rsidRPr="0047129A" w:rsidRDefault="003D37B2" w:rsidP="00B66BD6">
      <w:pPr>
        <w:pStyle w:val="GvdeMetni10"/>
        <w:shd w:val="clear" w:color="auto" w:fill="auto"/>
        <w:spacing w:before="120" w:after="40" w:line="360" w:lineRule="auto"/>
        <w:ind w:right="23" w:firstLine="709"/>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Başvuru Formu ve diğer belgeler Türkçe hazırlanmalıdır. Ayrıca bu belgeler doldurulurken, standart formata bağlı kalınmalı ve mevcut hiçbir metin silinmemeli ya da değiştirilmemelidir. Aksi takdirde, yapılan başvuru ön inceleme aşamasında değerlendirme dışı kalacaktır.</w:t>
      </w:r>
    </w:p>
    <w:p w:rsidR="00FE5A96" w:rsidRDefault="003D37B2" w:rsidP="00B66BD6">
      <w:pPr>
        <w:keepNext/>
        <w:keepLines/>
        <w:spacing w:before="120" w:after="40" w:line="360" w:lineRule="auto"/>
        <w:ind w:right="23" w:firstLine="709"/>
        <w:jc w:val="both"/>
        <w:rPr>
          <w:rFonts w:ascii="Times New Roman" w:hAnsi="Times New Roman" w:cs="Times New Roman"/>
          <w:sz w:val="24"/>
          <w:szCs w:val="24"/>
        </w:rPr>
      </w:pPr>
      <w:bookmarkStart w:id="21" w:name="bookmark37"/>
      <w:r w:rsidRPr="0047129A">
        <w:rPr>
          <w:rFonts w:ascii="Times New Roman" w:hAnsi="Times New Roman" w:cs="Times New Roman"/>
          <w:sz w:val="24"/>
          <w:szCs w:val="24"/>
        </w:rPr>
        <w:lastRenderedPageBreak/>
        <w:t>El yazısı ve daktilo ile yapılan başvurular kabul edilmeyecektir.</w:t>
      </w:r>
      <w:bookmarkEnd w:id="21"/>
    </w:p>
    <w:p w:rsidR="003D37B2" w:rsidRPr="0047129A" w:rsidRDefault="003D37B2" w:rsidP="00B66BD6">
      <w:pPr>
        <w:keepNext/>
        <w:keepLines/>
        <w:spacing w:before="120" w:after="40" w:line="360" w:lineRule="auto"/>
        <w:ind w:right="23" w:firstLine="709"/>
        <w:jc w:val="both"/>
        <w:rPr>
          <w:rFonts w:ascii="Times New Roman" w:hAnsi="Times New Roman" w:cs="Times New Roman"/>
          <w:sz w:val="24"/>
          <w:szCs w:val="24"/>
        </w:rPr>
      </w:pPr>
      <w:r w:rsidRPr="0047129A">
        <w:rPr>
          <w:rFonts w:ascii="Times New Roman" w:hAnsi="Times New Roman" w:cs="Times New Roman"/>
          <w:sz w:val="24"/>
          <w:szCs w:val="24"/>
        </w:rPr>
        <w:t>Başvurularınızın sadece sunmuş olduğunuz belgeler üzerinden değerlendirileceğini dikkate alarak, Başvuru Formunu ve diğer belgeleri lütfen dikkatli ve mümkün olduğunca anlaşılır bir dilde doldurunuz.</w:t>
      </w:r>
    </w:p>
    <w:p w:rsidR="003D37B2" w:rsidRPr="0047129A" w:rsidRDefault="003D37B2" w:rsidP="008F6783">
      <w:pPr>
        <w:pStyle w:val="GvdeMetni10"/>
        <w:shd w:val="clear" w:color="auto" w:fill="auto"/>
        <w:spacing w:before="120" w:after="240" w:line="360" w:lineRule="auto"/>
        <w:ind w:right="40" w:firstLine="709"/>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Sizde</w:t>
      </w:r>
      <w:r w:rsidR="009E6391" w:rsidRPr="0047129A">
        <w:rPr>
          <w:rFonts w:ascii="Times New Roman" w:hAnsi="Times New Roman" w:cs="Times New Roman"/>
          <w:color w:val="auto"/>
          <w:sz w:val="24"/>
          <w:szCs w:val="24"/>
        </w:rPr>
        <w:t>n talep edilen belgeler ve faaliyet</w:t>
      </w:r>
      <w:r w:rsidRPr="0047129A">
        <w:rPr>
          <w:rFonts w:ascii="Times New Roman" w:hAnsi="Times New Roman" w:cs="Times New Roman"/>
          <w:color w:val="auto"/>
          <w:sz w:val="24"/>
          <w:szCs w:val="24"/>
        </w:rPr>
        <w:t xml:space="preserve"> başvurunuzda öngördüğünüz çalışmalara bağlı olarak meri (yürürlükte olan) mevzuata göre gerekli zorunlu belgeler dışında hiçbir ek belge değerlendirmeye tabi tutulmayacaktır.</w:t>
      </w:r>
    </w:p>
    <w:p w:rsidR="003D37B2" w:rsidRPr="0047129A" w:rsidRDefault="003D37B2" w:rsidP="008F6783">
      <w:pPr>
        <w:pStyle w:val="GvdeMetni10"/>
        <w:shd w:val="clear" w:color="auto" w:fill="auto"/>
        <w:spacing w:before="120" w:line="360" w:lineRule="auto"/>
        <w:ind w:firstLine="709"/>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Başvuru Formu'nda yer alan kontrol listesinde belirtilen konularda herha</w:t>
      </w:r>
      <w:r w:rsidR="0002325F" w:rsidRPr="0047129A">
        <w:rPr>
          <w:rFonts w:ascii="Times New Roman" w:hAnsi="Times New Roman" w:cs="Times New Roman"/>
          <w:color w:val="auto"/>
          <w:sz w:val="24"/>
          <w:szCs w:val="24"/>
        </w:rPr>
        <w:t>ngi bir hata veya Başvuru Formu</w:t>
      </w:r>
      <w:r w:rsidRPr="0047129A">
        <w:rPr>
          <w:rFonts w:ascii="Times New Roman" w:hAnsi="Times New Roman" w:cs="Times New Roman"/>
          <w:color w:val="auto"/>
          <w:sz w:val="24"/>
          <w:szCs w:val="24"/>
        </w:rPr>
        <w:t>ndaki önemli bir tutarsızlık (Örneğin: Bütçede belir</w:t>
      </w:r>
      <w:r w:rsidR="0002325F" w:rsidRPr="0047129A">
        <w:rPr>
          <w:rFonts w:ascii="Times New Roman" w:hAnsi="Times New Roman" w:cs="Times New Roman"/>
          <w:color w:val="auto"/>
          <w:sz w:val="24"/>
          <w:szCs w:val="24"/>
        </w:rPr>
        <w:t>tilen miktarların Başvuru Formu</w:t>
      </w:r>
      <w:r w:rsidRPr="0047129A">
        <w:rPr>
          <w:rFonts w:ascii="Times New Roman" w:hAnsi="Times New Roman" w:cs="Times New Roman"/>
          <w:color w:val="auto"/>
          <w:sz w:val="24"/>
          <w:szCs w:val="24"/>
        </w:rPr>
        <w:t>nda belirtilenlerle tutarsızlık göstermesi) başvurunun</w:t>
      </w:r>
      <w:r w:rsidR="0002325F" w:rsidRPr="0047129A">
        <w:rPr>
          <w:rStyle w:val="Bodytext115ptBoldItalic"/>
          <w:rFonts w:ascii="Times New Roman" w:hAnsi="Times New Roman" w:cs="Times New Roman"/>
          <w:color w:val="auto"/>
          <w:sz w:val="24"/>
          <w:szCs w:val="24"/>
        </w:rPr>
        <w:t xml:space="preserve"> </w:t>
      </w:r>
      <w:r w:rsidR="0002325F" w:rsidRPr="0047129A">
        <w:rPr>
          <w:rStyle w:val="Bodytext115ptBoldItalic"/>
          <w:rFonts w:ascii="Times New Roman" w:hAnsi="Times New Roman" w:cs="Times New Roman"/>
          <w:i w:val="0"/>
          <w:color w:val="auto"/>
          <w:sz w:val="24"/>
          <w:szCs w:val="24"/>
        </w:rPr>
        <w:t>reddine yol aç</w:t>
      </w:r>
      <w:r w:rsidRPr="0047129A">
        <w:rPr>
          <w:rStyle w:val="Bodytext115ptBoldItalic"/>
          <w:rFonts w:ascii="Times New Roman" w:hAnsi="Times New Roman" w:cs="Times New Roman"/>
          <w:i w:val="0"/>
          <w:color w:val="auto"/>
          <w:sz w:val="24"/>
          <w:szCs w:val="24"/>
        </w:rPr>
        <w:t>abilir.</w:t>
      </w:r>
    </w:p>
    <w:p w:rsidR="003D37B2" w:rsidRPr="0047129A" w:rsidRDefault="003D37B2" w:rsidP="008F6783">
      <w:pPr>
        <w:pStyle w:val="GvdeMetni10"/>
        <w:shd w:val="clear" w:color="auto" w:fill="auto"/>
        <w:spacing w:before="120" w:line="360" w:lineRule="auto"/>
        <w:ind w:firstLine="709"/>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Sunulan bilginin açık olmaması ve bu durumun âdil bir değerlendirme yapılmasına engel teşkil etmesi durumunda, ek açıklama talep edilecektir.</w:t>
      </w:r>
    </w:p>
    <w:p w:rsidR="003D37B2" w:rsidRPr="00F567E2" w:rsidRDefault="003D37B2" w:rsidP="00B2773B">
      <w:pPr>
        <w:keepNext/>
        <w:keepLines/>
        <w:spacing w:before="120" w:after="0" w:line="360" w:lineRule="auto"/>
        <w:ind w:left="23" w:right="40" w:firstLine="71"/>
        <w:jc w:val="both"/>
        <w:rPr>
          <w:rFonts w:ascii="Times New Roman" w:hAnsi="Times New Roman" w:cs="Times New Roman"/>
          <w:b/>
          <w:sz w:val="24"/>
          <w:szCs w:val="24"/>
        </w:rPr>
      </w:pPr>
      <w:bookmarkStart w:id="22" w:name="bookmark38"/>
      <w:r w:rsidRPr="00F567E2">
        <w:rPr>
          <w:rFonts w:ascii="Times New Roman" w:hAnsi="Times New Roman" w:cs="Times New Roman"/>
          <w:b/>
          <w:sz w:val="24"/>
          <w:szCs w:val="24"/>
        </w:rPr>
        <w:t>Başvuru Sırasında Sunulması Gereken Destekleyici Belgeler:</w:t>
      </w:r>
      <w:bookmarkEnd w:id="22"/>
    </w:p>
    <w:p w:rsidR="003D37B2" w:rsidRPr="003241E1" w:rsidRDefault="0002325F" w:rsidP="004A6EBD">
      <w:pPr>
        <w:pStyle w:val="GvdeMetni10"/>
        <w:shd w:val="clear" w:color="auto" w:fill="auto"/>
        <w:spacing w:before="120" w:after="240" w:line="360" w:lineRule="auto"/>
        <w:ind w:left="23" w:right="40" w:firstLine="686"/>
        <w:jc w:val="both"/>
      </w:pPr>
      <w:r w:rsidRPr="0047129A">
        <w:rPr>
          <w:rFonts w:ascii="Times New Roman" w:hAnsi="Times New Roman" w:cs="Times New Roman"/>
          <w:color w:val="auto"/>
          <w:sz w:val="24"/>
          <w:szCs w:val="24"/>
        </w:rPr>
        <w:t>Başvurular, Başvuru Formu ve diğer ekler dışında aşağıdaki destekleyici b</w:t>
      </w:r>
      <w:r w:rsidR="00233F7C" w:rsidRPr="0047129A">
        <w:rPr>
          <w:rFonts w:ascii="Times New Roman" w:hAnsi="Times New Roman" w:cs="Times New Roman"/>
          <w:color w:val="auto"/>
          <w:sz w:val="24"/>
          <w:szCs w:val="24"/>
        </w:rPr>
        <w:t>elgelerle birlikte sunulmalıdır.</w:t>
      </w:r>
      <w:bookmarkStart w:id="23" w:name="bookmark39"/>
      <w:r w:rsidR="00233F7C" w:rsidRPr="0047129A">
        <w:rPr>
          <w:rFonts w:ascii="Times New Roman" w:hAnsi="Times New Roman" w:cs="Times New Roman"/>
          <w:color w:val="auto"/>
          <w:sz w:val="24"/>
          <w:szCs w:val="24"/>
        </w:rPr>
        <w:t xml:space="preserve"> </w:t>
      </w:r>
      <w:r w:rsidR="003D37B2" w:rsidRPr="0047129A">
        <w:rPr>
          <w:rFonts w:ascii="Times New Roman" w:hAnsi="Times New Roman" w:cs="Times New Roman"/>
          <w:color w:val="auto"/>
          <w:sz w:val="24"/>
          <w:szCs w:val="24"/>
        </w:rPr>
        <w:t>Başvuru sırasında sunulması gereken destekleyici belgeler:</w:t>
      </w:r>
      <w:bookmarkEnd w:id="23"/>
    </w:p>
    <w:p w:rsidR="000D07C9" w:rsidRPr="0047129A" w:rsidRDefault="000D07C9" w:rsidP="000A1FC3">
      <w:pPr>
        <w:pStyle w:val="GvdeMetni7"/>
        <w:numPr>
          <w:ilvl w:val="0"/>
          <w:numId w:val="7"/>
        </w:numPr>
        <w:shd w:val="clear" w:color="auto" w:fill="auto"/>
        <w:spacing w:before="0" w:after="0" w:line="360" w:lineRule="auto"/>
        <w:ind w:left="1134" w:hanging="425"/>
        <w:rPr>
          <w:sz w:val="24"/>
          <w:szCs w:val="24"/>
        </w:rPr>
      </w:pPr>
      <w:r w:rsidRPr="0047129A">
        <w:rPr>
          <w:sz w:val="24"/>
          <w:szCs w:val="24"/>
        </w:rPr>
        <w:t>Başvuruda bulunan kuruluşun ve (varsa) her bir ortak kuruluşun resmi kuruluş belgesi, tüzüğü veya kuruluş sözleşmesi (alternatif olarak kuruluş yasasını referans gösteren resmi yazı)</w:t>
      </w:r>
    </w:p>
    <w:p w:rsidR="000D07C9" w:rsidRPr="0047129A" w:rsidRDefault="000D07C9" w:rsidP="000A1FC3">
      <w:pPr>
        <w:pStyle w:val="GvdeMetni7"/>
        <w:numPr>
          <w:ilvl w:val="0"/>
          <w:numId w:val="7"/>
        </w:numPr>
        <w:shd w:val="clear" w:color="auto" w:fill="auto"/>
        <w:spacing w:before="0" w:after="0" w:line="360" w:lineRule="auto"/>
        <w:ind w:left="1134" w:hanging="425"/>
        <w:rPr>
          <w:sz w:val="24"/>
          <w:szCs w:val="24"/>
        </w:rPr>
      </w:pPr>
      <w:r w:rsidRPr="0047129A">
        <w:rPr>
          <w:sz w:val="24"/>
          <w:szCs w:val="24"/>
        </w:rPr>
        <w:t xml:space="preserve">Başvuruda bulunan kuruluşun TR61 Düzey 2 (Antalya, Burdur, Isparta) Bölgesi’nde kurulduğunu, kayıtlı olduğunu veya faaliyet gösterdiğini kanıtlayan belge </w:t>
      </w:r>
    </w:p>
    <w:p w:rsidR="00233F7C" w:rsidRPr="0047129A" w:rsidRDefault="002071AF" w:rsidP="000A1FC3">
      <w:pPr>
        <w:pStyle w:val="GvdeMetni7"/>
        <w:numPr>
          <w:ilvl w:val="0"/>
          <w:numId w:val="7"/>
        </w:numPr>
        <w:shd w:val="clear" w:color="auto" w:fill="auto"/>
        <w:spacing w:before="0" w:after="0" w:line="360" w:lineRule="auto"/>
        <w:ind w:left="1134" w:hanging="425"/>
        <w:rPr>
          <w:sz w:val="24"/>
          <w:szCs w:val="24"/>
        </w:rPr>
      </w:pPr>
      <w:r>
        <w:rPr>
          <w:sz w:val="24"/>
          <w:szCs w:val="24"/>
        </w:rPr>
        <w:t>Başvuru sahi</w:t>
      </w:r>
      <w:r w:rsidR="00233F7C" w:rsidRPr="0047129A">
        <w:rPr>
          <w:sz w:val="24"/>
          <w:szCs w:val="24"/>
        </w:rPr>
        <w:t xml:space="preserve">bi </w:t>
      </w:r>
      <w:r w:rsidR="00F10EE4" w:rsidRPr="0047129A">
        <w:rPr>
          <w:sz w:val="24"/>
          <w:szCs w:val="24"/>
        </w:rPr>
        <w:t>kurum/kuruluşun yönetmelikte öngörülen proje hesabını kendi adına açma, bu</w:t>
      </w:r>
      <w:r w:rsidR="00233F7C" w:rsidRPr="0047129A">
        <w:rPr>
          <w:sz w:val="24"/>
          <w:szCs w:val="24"/>
        </w:rPr>
        <w:t xml:space="preserve"> </w:t>
      </w:r>
      <w:r w:rsidR="00F10EE4" w:rsidRPr="0047129A">
        <w:rPr>
          <w:sz w:val="24"/>
          <w:szCs w:val="24"/>
        </w:rPr>
        <w:t>hesaba para aktarma ve bu hesaptan harcama yapma ehliyetine sahip olduğuna dair</w:t>
      </w:r>
      <w:r w:rsidR="00233F7C" w:rsidRPr="0047129A">
        <w:rPr>
          <w:sz w:val="24"/>
          <w:szCs w:val="24"/>
        </w:rPr>
        <w:t xml:space="preserve"> </w:t>
      </w:r>
      <w:r w:rsidR="00F10EE4" w:rsidRPr="0047129A">
        <w:rPr>
          <w:sz w:val="24"/>
          <w:szCs w:val="24"/>
        </w:rPr>
        <w:t xml:space="preserve">kurumun en üst yetkili amiri tarafından imzalanmış beyan (EK </w:t>
      </w:r>
      <w:r w:rsidR="00AC546D" w:rsidRPr="0047129A">
        <w:rPr>
          <w:sz w:val="24"/>
          <w:szCs w:val="24"/>
        </w:rPr>
        <w:t>F</w:t>
      </w:r>
      <w:r w:rsidR="00F10EE4" w:rsidRPr="0047129A">
        <w:rPr>
          <w:sz w:val="24"/>
          <w:szCs w:val="24"/>
        </w:rPr>
        <w:t xml:space="preserve">-Örnek </w:t>
      </w:r>
      <w:r w:rsidR="001764FD" w:rsidRPr="0047129A">
        <w:rPr>
          <w:sz w:val="24"/>
          <w:szCs w:val="24"/>
        </w:rPr>
        <w:t>4</w:t>
      </w:r>
      <w:r w:rsidR="00F10EE4" w:rsidRPr="0047129A">
        <w:rPr>
          <w:sz w:val="24"/>
          <w:szCs w:val="24"/>
        </w:rPr>
        <w:t>)</w:t>
      </w:r>
    </w:p>
    <w:p w:rsidR="00233F7C" w:rsidRPr="0047129A" w:rsidRDefault="002071AF" w:rsidP="000A1FC3">
      <w:pPr>
        <w:pStyle w:val="GvdeMetni7"/>
        <w:numPr>
          <w:ilvl w:val="0"/>
          <w:numId w:val="7"/>
        </w:numPr>
        <w:shd w:val="clear" w:color="auto" w:fill="auto"/>
        <w:spacing w:before="0" w:after="0" w:line="360" w:lineRule="auto"/>
        <w:ind w:left="1134" w:hanging="425"/>
        <w:rPr>
          <w:sz w:val="24"/>
          <w:szCs w:val="24"/>
        </w:rPr>
      </w:pPr>
      <w:r>
        <w:rPr>
          <w:sz w:val="24"/>
          <w:szCs w:val="24"/>
        </w:rPr>
        <w:t>Başvuru sahi</w:t>
      </w:r>
      <w:r w:rsidR="00F10EE4" w:rsidRPr="0047129A">
        <w:rPr>
          <w:sz w:val="24"/>
          <w:szCs w:val="24"/>
        </w:rPr>
        <w:t xml:space="preserve">binin ilgili vergi dairesinden alınmış vergi numarasını ve vergi borcu bulunmadığını veya borcun yapılandırıldığını gösteren ve başvuru tarihinden en geç 1 ay önce alınmış resmi yazı </w:t>
      </w:r>
      <w:r w:rsidR="004E4581">
        <w:rPr>
          <w:sz w:val="24"/>
          <w:szCs w:val="24"/>
        </w:rPr>
        <w:t>veya internet çıktısı (</w:t>
      </w:r>
      <w:r>
        <w:rPr>
          <w:sz w:val="24"/>
          <w:szCs w:val="24"/>
        </w:rPr>
        <w:t>Başvuru sahi</w:t>
      </w:r>
      <w:r w:rsidR="00F10EE4" w:rsidRPr="0047129A">
        <w:rPr>
          <w:sz w:val="24"/>
          <w:szCs w:val="24"/>
        </w:rPr>
        <w:t>pleri vergiden muaf ise veya vergi mükellefi değilse bunu kanıtlayan resmi yazı)</w:t>
      </w:r>
    </w:p>
    <w:p w:rsidR="00233F7C" w:rsidRPr="0047129A" w:rsidRDefault="002071AF" w:rsidP="000A1FC3">
      <w:pPr>
        <w:pStyle w:val="GvdeMetni7"/>
        <w:numPr>
          <w:ilvl w:val="0"/>
          <w:numId w:val="7"/>
        </w:numPr>
        <w:shd w:val="clear" w:color="auto" w:fill="auto"/>
        <w:spacing w:before="0" w:after="0" w:line="360" w:lineRule="auto"/>
        <w:ind w:left="1134" w:hanging="425"/>
        <w:rPr>
          <w:sz w:val="24"/>
          <w:szCs w:val="24"/>
        </w:rPr>
      </w:pPr>
      <w:r>
        <w:rPr>
          <w:sz w:val="24"/>
          <w:szCs w:val="24"/>
        </w:rPr>
        <w:t>Başvuru sahi</w:t>
      </w:r>
      <w:r w:rsidR="00F10EE4" w:rsidRPr="0047129A">
        <w:rPr>
          <w:sz w:val="24"/>
          <w:szCs w:val="24"/>
        </w:rPr>
        <w:t xml:space="preserve">binin sosyal güvenlik katkıları ile ilgili yükümlülüklerini yerine getirdiklerine dair başvuru tarihinden en geç 1 ay önce alınmış resmi yazı veya </w:t>
      </w:r>
      <w:proofErr w:type="spellStart"/>
      <w:r w:rsidR="00F10EE4" w:rsidRPr="0047129A">
        <w:rPr>
          <w:sz w:val="24"/>
          <w:szCs w:val="24"/>
        </w:rPr>
        <w:lastRenderedPageBreak/>
        <w:t>barkodlu</w:t>
      </w:r>
      <w:proofErr w:type="spellEnd"/>
      <w:r w:rsidR="00F10EE4" w:rsidRPr="0047129A">
        <w:rPr>
          <w:sz w:val="24"/>
          <w:szCs w:val="24"/>
        </w:rPr>
        <w:t xml:space="preserve"> internet çıktısı (borcu bulunmadığına veya borçlarının yapılandırıldığına dair</w:t>
      </w:r>
      <w:r w:rsidR="00FB1E02" w:rsidRPr="0047129A">
        <w:rPr>
          <w:sz w:val="24"/>
          <w:szCs w:val="24"/>
        </w:rPr>
        <w:t xml:space="preserve"> bildirim</w:t>
      </w:r>
      <w:r w:rsidR="00F10EE4" w:rsidRPr="0047129A">
        <w:rPr>
          <w:sz w:val="24"/>
          <w:szCs w:val="24"/>
        </w:rPr>
        <w:t>)</w:t>
      </w:r>
    </w:p>
    <w:p w:rsidR="00406B13" w:rsidRPr="0047129A" w:rsidRDefault="002071AF" w:rsidP="000A1FC3">
      <w:pPr>
        <w:pStyle w:val="GvdeMetni7"/>
        <w:numPr>
          <w:ilvl w:val="0"/>
          <w:numId w:val="7"/>
        </w:numPr>
        <w:shd w:val="clear" w:color="auto" w:fill="auto"/>
        <w:spacing w:before="0" w:after="0" w:line="360" w:lineRule="auto"/>
        <w:ind w:left="1134" w:hanging="425"/>
        <w:rPr>
          <w:sz w:val="24"/>
          <w:szCs w:val="24"/>
        </w:rPr>
      </w:pPr>
      <w:r>
        <w:rPr>
          <w:sz w:val="24"/>
          <w:szCs w:val="24"/>
        </w:rPr>
        <w:t>Başvuru sahi</w:t>
      </w:r>
      <w:r w:rsidR="00406B13" w:rsidRPr="0047129A">
        <w:rPr>
          <w:sz w:val="24"/>
          <w:szCs w:val="24"/>
        </w:rPr>
        <w:t xml:space="preserve">bini temsile, ilzama ve faaliyet belgelerini imzalamaya yetkili kişi veya kişilerin belirlendiği, Batı Akdeniz Kalkınma Ajansına faaliyet sunulmasına ve başarılı olması durumunda uygulanmasına ilişkin kararın alındığı </w:t>
      </w:r>
      <w:r>
        <w:rPr>
          <w:sz w:val="24"/>
          <w:szCs w:val="24"/>
        </w:rPr>
        <w:t>başvuru sahi</w:t>
      </w:r>
      <w:r w:rsidR="00406B13" w:rsidRPr="0047129A">
        <w:rPr>
          <w:sz w:val="24"/>
          <w:szCs w:val="24"/>
        </w:rPr>
        <w:t xml:space="preserve">binin yetkili yönetim organının kararı (EK </w:t>
      </w:r>
      <w:r w:rsidR="00410B65" w:rsidRPr="0047129A">
        <w:rPr>
          <w:sz w:val="24"/>
          <w:szCs w:val="24"/>
        </w:rPr>
        <w:t>F</w:t>
      </w:r>
      <w:r w:rsidR="00406B13" w:rsidRPr="0047129A">
        <w:rPr>
          <w:sz w:val="24"/>
          <w:szCs w:val="24"/>
        </w:rPr>
        <w:t>-Örnek 2)</w:t>
      </w:r>
    </w:p>
    <w:p w:rsidR="00322B3C" w:rsidRPr="0047129A" w:rsidRDefault="002071AF" w:rsidP="000A1FC3">
      <w:pPr>
        <w:pStyle w:val="GvdeMetni7"/>
        <w:numPr>
          <w:ilvl w:val="0"/>
          <w:numId w:val="7"/>
        </w:numPr>
        <w:shd w:val="clear" w:color="auto" w:fill="auto"/>
        <w:spacing w:before="0" w:after="0" w:line="360" w:lineRule="auto"/>
        <w:ind w:left="1134" w:hanging="425"/>
        <w:rPr>
          <w:sz w:val="24"/>
          <w:szCs w:val="24"/>
        </w:rPr>
      </w:pPr>
      <w:r>
        <w:rPr>
          <w:sz w:val="24"/>
          <w:szCs w:val="24"/>
        </w:rPr>
        <w:t>Başvuru sahi</w:t>
      </w:r>
      <w:r w:rsidR="00322B3C" w:rsidRPr="0047129A">
        <w:rPr>
          <w:sz w:val="24"/>
          <w:szCs w:val="24"/>
        </w:rPr>
        <w:t>bini temsil ve ilzama yetkili kişi(</w:t>
      </w:r>
      <w:proofErr w:type="spellStart"/>
      <w:r w:rsidR="00322B3C" w:rsidRPr="0047129A">
        <w:rPr>
          <w:sz w:val="24"/>
          <w:szCs w:val="24"/>
        </w:rPr>
        <w:t>ler</w:t>
      </w:r>
      <w:proofErr w:type="spellEnd"/>
      <w:r w:rsidR="00322B3C" w:rsidRPr="0047129A">
        <w:rPr>
          <w:sz w:val="24"/>
          <w:szCs w:val="24"/>
        </w:rPr>
        <w:t>)in isim(</w:t>
      </w:r>
      <w:proofErr w:type="spellStart"/>
      <w:r w:rsidR="00322B3C" w:rsidRPr="0047129A">
        <w:rPr>
          <w:sz w:val="24"/>
          <w:szCs w:val="24"/>
        </w:rPr>
        <w:t>ler</w:t>
      </w:r>
      <w:proofErr w:type="spellEnd"/>
      <w:r w:rsidR="00322B3C" w:rsidRPr="0047129A">
        <w:rPr>
          <w:sz w:val="24"/>
          <w:szCs w:val="24"/>
        </w:rPr>
        <w:t>)ini ve imzalarını noter tarafından tasdik eden belge (Kamu kurum ve kuruluşları, yerel yönetimler</w:t>
      </w:r>
      <w:r w:rsidR="009E1117" w:rsidRPr="0047129A">
        <w:rPr>
          <w:sz w:val="24"/>
          <w:szCs w:val="24"/>
        </w:rPr>
        <w:t xml:space="preserve"> ve</w:t>
      </w:r>
      <w:r w:rsidR="00322B3C" w:rsidRPr="0047129A">
        <w:rPr>
          <w:sz w:val="24"/>
          <w:szCs w:val="24"/>
        </w:rPr>
        <w:t xml:space="preserve"> </w:t>
      </w:r>
      <w:r w:rsidR="009E1117" w:rsidRPr="0047129A">
        <w:rPr>
          <w:sz w:val="24"/>
          <w:szCs w:val="24"/>
        </w:rPr>
        <w:t xml:space="preserve">il özel idareleri </w:t>
      </w:r>
      <w:r w:rsidR="001C03BD" w:rsidRPr="0047129A">
        <w:rPr>
          <w:sz w:val="24"/>
          <w:szCs w:val="24"/>
        </w:rPr>
        <w:t>için en üst yetkili amir onaylı tatbiki imza yeterlidir</w:t>
      </w:r>
      <w:r w:rsidR="007628D4">
        <w:rPr>
          <w:sz w:val="24"/>
          <w:szCs w:val="24"/>
        </w:rPr>
        <w:t xml:space="preserve"> - </w:t>
      </w:r>
      <w:r w:rsidR="001C03BD" w:rsidRPr="0047129A">
        <w:rPr>
          <w:sz w:val="24"/>
          <w:szCs w:val="24"/>
        </w:rPr>
        <w:t>E</w:t>
      </w:r>
      <w:r w:rsidR="0038792A" w:rsidRPr="0047129A">
        <w:rPr>
          <w:sz w:val="24"/>
          <w:szCs w:val="24"/>
        </w:rPr>
        <w:t xml:space="preserve">k </w:t>
      </w:r>
      <w:r w:rsidR="00410B65" w:rsidRPr="0047129A">
        <w:rPr>
          <w:sz w:val="24"/>
          <w:szCs w:val="24"/>
        </w:rPr>
        <w:t>F</w:t>
      </w:r>
      <w:r w:rsidR="0038792A" w:rsidRPr="0047129A">
        <w:rPr>
          <w:sz w:val="24"/>
          <w:szCs w:val="24"/>
        </w:rPr>
        <w:t xml:space="preserve"> Örnek 1</w:t>
      </w:r>
      <w:r w:rsidR="0034152E" w:rsidRPr="0047129A">
        <w:rPr>
          <w:sz w:val="24"/>
          <w:szCs w:val="24"/>
        </w:rPr>
        <w:t>)</w:t>
      </w:r>
    </w:p>
    <w:p w:rsidR="00233F7C" w:rsidRPr="0047129A" w:rsidRDefault="002071AF" w:rsidP="000A1FC3">
      <w:pPr>
        <w:pStyle w:val="GvdeMetni7"/>
        <w:numPr>
          <w:ilvl w:val="0"/>
          <w:numId w:val="7"/>
        </w:numPr>
        <w:shd w:val="clear" w:color="auto" w:fill="auto"/>
        <w:spacing w:before="0" w:after="0" w:line="360" w:lineRule="auto"/>
        <w:ind w:left="1134" w:hanging="425"/>
        <w:rPr>
          <w:sz w:val="24"/>
          <w:szCs w:val="24"/>
        </w:rPr>
      </w:pPr>
      <w:r>
        <w:rPr>
          <w:sz w:val="24"/>
          <w:szCs w:val="24"/>
        </w:rPr>
        <w:t>Başvuru sahi</w:t>
      </w:r>
      <w:r w:rsidR="00B646A5" w:rsidRPr="0047129A">
        <w:rPr>
          <w:sz w:val="24"/>
          <w:szCs w:val="24"/>
        </w:rPr>
        <w:t xml:space="preserve">binin </w:t>
      </w:r>
      <w:r w:rsidR="003F641F" w:rsidRPr="0047129A">
        <w:rPr>
          <w:sz w:val="24"/>
          <w:szCs w:val="24"/>
        </w:rPr>
        <w:t>bir önceki mali yıla ait,</w:t>
      </w:r>
      <w:r w:rsidR="00F10EE4" w:rsidRPr="0047129A">
        <w:rPr>
          <w:sz w:val="24"/>
          <w:szCs w:val="24"/>
        </w:rPr>
        <w:t xml:space="preserve"> yetkili kişi, organ ya da kurumlarca onaylanmış kesin hesapları (ödenek miktarını gösterir onaylı tablo, bilanço, gelir gider tablosu, mizan cetveli vb.)</w:t>
      </w:r>
    </w:p>
    <w:p w:rsidR="00F10EE4" w:rsidRPr="0047129A" w:rsidRDefault="00F10EE4" w:rsidP="005C4F5B">
      <w:pPr>
        <w:pStyle w:val="GvdeMetni7"/>
        <w:numPr>
          <w:ilvl w:val="0"/>
          <w:numId w:val="19"/>
        </w:numPr>
        <w:shd w:val="clear" w:color="auto" w:fill="auto"/>
        <w:tabs>
          <w:tab w:val="left" w:pos="1843"/>
        </w:tabs>
        <w:spacing w:before="0" w:after="0" w:line="360" w:lineRule="auto"/>
        <w:ind w:left="1701" w:right="20" w:hanging="284"/>
        <w:rPr>
          <w:sz w:val="24"/>
          <w:szCs w:val="24"/>
        </w:rPr>
      </w:pPr>
      <w:r w:rsidRPr="0047129A">
        <w:rPr>
          <w:sz w:val="24"/>
          <w:szCs w:val="24"/>
        </w:rPr>
        <w:t>Kamu kurumları için en üst yetkili amir kararı (Vali, Kaymakam, Bölge Müdürü, İl Müdürü vb.)</w:t>
      </w:r>
    </w:p>
    <w:p w:rsidR="00F10EE4" w:rsidRPr="0047129A" w:rsidRDefault="00F10EE4" w:rsidP="005C4F5B">
      <w:pPr>
        <w:pStyle w:val="GvdeMetni7"/>
        <w:numPr>
          <w:ilvl w:val="0"/>
          <w:numId w:val="19"/>
        </w:numPr>
        <w:shd w:val="clear" w:color="auto" w:fill="auto"/>
        <w:tabs>
          <w:tab w:val="left" w:pos="1843"/>
        </w:tabs>
        <w:spacing w:before="0" w:after="0" w:line="360" w:lineRule="auto"/>
        <w:ind w:left="1701" w:hanging="284"/>
        <w:rPr>
          <w:sz w:val="24"/>
          <w:szCs w:val="24"/>
        </w:rPr>
      </w:pPr>
      <w:r w:rsidRPr="0047129A">
        <w:rPr>
          <w:sz w:val="24"/>
          <w:szCs w:val="24"/>
        </w:rPr>
        <w:t>Belediyeler için Belediye Meclisi kararı</w:t>
      </w:r>
    </w:p>
    <w:p w:rsidR="00F10EE4" w:rsidRPr="0047129A" w:rsidRDefault="00F10EE4" w:rsidP="005C4F5B">
      <w:pPr>
        <w:pStyle w:val="GvdeMetni7"/>
        <w:numPr>
          <w:ilvl w:val="0"/>
          <w:numId w:val="19"/>
        </w:numPr>
        <w:shd w:val="clear" w:color="auto" w:fill="auto"/>
        <w:tabs>
          <w:tab w:val="left" w:pos="1843"/>
        </w:tabs>
        <w:spacing w:before="0" w:after="0" w:line="360" w:lineRule="auto"/>
        <w:ind w:left="1701" w:hanging="284"/>
        <w:rPr>
          <w:sz w:val="24"/>
          <w:szCs w:val="24"/>
        </w:rPr>
      </w:pPr>
      <w:r w:rsidRPr="0047129A">
        <w:rPr>
          <w:sz w:val="24"/>
          <w:szCs w:val="24"/>
        </w:rPr>
        <w:t>İl Özel İdaresi için İl Genel Meclisi kararı</w:t>
      </w:r>
    </w:p>
    <w:p w:rsidR="00F10EE4" w:rsidRPr="0047129A" w:rsidRDefault="00F10EE4" w:rsidP="005C4F5B">
      <w:pPr>
        <w:pStyle w:val="GvdeMetni7"/>
        <w:numPr>
          <w:ilvl w:val="0"/>
          <w:numId w:val="19"/>
        </w:numPr>
        <w:shd w:val="clear" w:color="auto" w:fill="auto"/>
        <w:tabs>
          <w:tab w:val="left" w:pos="1843"/>
        </w:tabs>
        <w:spacing w:before="0" w:after="0" w:line="360" w:lineRule="auto"/>
        <w:ind w:left="1701" w:hanging="284"/>
        <w:rPr>
          <w:sz w:val="24"/>
          <w:szCs w:val="24"/>
        </w:rPr>
      </w:pPr>
      <w:r w:rsidRPr="0047129A">
        <w:rPr>
          <w:sz w:val="24"/>
          <w:szCs w:val="24"/>
        </w:rPr>
        <w:t>Köy Tüzel Kişilikleri için İhtiyar Meclisi kararı</w:t>
      </w:r>
    </w:p>
    <w:p w:rsidR="00F10EE4" w:rsidRPr="0047129A" w:rsidRDefault="00F10EE4" w:rsidP="005C4F5B">
      <w:pPr>
        <w:pStyle w:val="GvdeMetni7"/>
        <w:numPr>
          <w:ilvl w:val="0"/>
          <w:numId w:val="19"/>
        </w:numPr>
        <w:shd w:val="clear" w:color="auto" w:fill="auto"/>
        <w:tabs>
          <w:tab w:val="left" w:pos="1843"/>
        </w:tabs>
        <w:spacing w:before="0" w:after="0" w:line="360" w:lineRule="auto"/>
        <w:ind w:left="1701" w:hanging="284"/>
        <w:rPr>
          <w:sz w:val="24"/>
          <w:szCs w:val="24"/>
        </w:rPr>
      </w:pPr>
      <w:r w:rsidRPr="0047129A">
        <w:rPr>
          <w:sz w:val="24"/>
          <w:szCs w:val="24"/>
        </w:rPr>
        <w:t>Mahalli İdare Birlikleri için Birlik Meclisi kararı</w:t>
      </w:r>
    </w:p>
    <w:p w:rsidR="00F10EE4" w:rsidRPr="0047129A" w:rsidRDefault="00F10EE4" w:rsidP="005C4F5B">
      <w:pPr>
        <w:pStyle w:val="GvdeMetni7"/>
        <w:numPr>
          <w:ilvl w:val="0"/>
          <w:numId w:val="19"/>
        </w:numPr>
        <w:shd w:val="clear" w:color="auto" w:fill="auto"/>
        <w:tabs>
          <w:tab w:val="left" w:pos="1843"/>
        </w:tabs>
        <w:spacing w:before="0" w:after="0" w:line="360" w:lineRule="auto"/>
        <w:ind w:left="1701" w:right="20" w:hanging="284"/>
        <w:rPr>
          <w:sz w:val="24"/>
          <w:szCs w:val="24"/>
        </w:rPr>
      </w:pPr>
      <w:r w:rsidRPr="0047129A">
        <w:rPr>
          <w:sz w:val="24"/>
          <w:szCs w:val="24"/>
        </w:rPr>
        <w:t xml:space="preserve">Üniversiteler için Yönetim Kurulu kararı (Üniversitelerin karar metninde </w:t>
      </w:r>
      <w:r w:rsidR="00156B23" w:rsidRPr="0047129A">
        <w:rPr>
          <w:sz w:val="24"/>
          <w:szCs w:val="24"/>
        </w:rPr>
        <w:t>faaliyet</w:t>
      </w:r>
      <w:r w:rsidRPr="0047129A">
        <w:rPr>
          <w:sz w:val="24"/>
          <w:szCs w:val="24"/>
        </w:rPr>
        <w:t>in hangi Fakülte/Yüksekokul/Enstitü ve Bölüm tarafından hazırlandığı ve uygulanacağı ayrıca belirtilmelidir.)</w:t>
      </w:r>
    </w:p>
    <w:p w:rsidR="00F10EE4" w:rsidRPr="0047129A" w:rsidRDefault="00F10EE4" w:rsidP="005C4F5B">
      <w:pPr>
        <w:pStyle w:val="GvdeMetni7"/>
        <w:numPr>
          <w:ilvl w:val="0"/>
          <w:numId w:val="19"/>
        </w:numPr>
        <w:shd w:val="clear" w:color="auto" w:fill="auto"/>
        <w:tabs>
          <w:tab w:val="left" w:pos="1843"/>
        </w:tabs>
        <w:spacing w:before="0" w:after="56" w:line="360" w:lineRule="auto"/>
        <w:ind w:left="1701" w:hanging="284"/>
        <w:rPr>
          <w:sz w:val="24"/>
          <w:szCs w:val="24"/>
        </w:rPr>
      </w:pPr>
      <w:r w:rsidRPr="0047129A">
        <w:rPr>
          <w:sz w:val="24"/>
          <w:szCs w:val="24"/>
        </w:rPr>
        <w:t>OSB'ler için Yönetim Kurulu Kararı</w:t>
      </w:r>
    </w:p>
    <w:p w:rsidR="00277A17" w:rsidRPr="0047129A" w:rsidRDefault="00397D15" w:rsidP="000A1FC3">
      <w:pPr>
        <w:pStyle w:val="GvdeMetni7"/>
        <w:numPr>
          <w:ilvl w:val="0"/>
          <w:numId w:val="7"/>
        </w:numPr>
        <w:shd w:val="clear" w:color="auto" w:fill="auto"/>
        <w:spacing w:before="0" w:after="0" w:line="360" w:lineRule="auto"/>
        <w:ind w:left="1134" w:hanging="425"/>
        <w:rPr>
          <w:sz w:val="24"/>
          <w:szCs w:val="24"/>
        </w:rPr>
      </w:pPr>
      <w:r w:rsidRPr="0047129A">
        <w:rPr>
          <w:sz w:val="24"/>
          <w:szCs w:val="24"/>
        </w:rPr>
        <w:t>Faaliyette</w:t>
      </w:r>
      <w:r w:rsidR="00F10EE4" w:rsidRPr="0047129A">
        <w:rPr>
          <w:sz w:val="24"/>
          <w:szCs w:val="24"/>
        </w:rPr>
        <w:t xml:space="preserve"> ortak bir kurum/kuruluş yer alıyorsa, bu kurum/kuruluş temsile, ilzama ve</w:t>
      </w:r>
      <w:r w:rsidR="00277A17" w:rsidRPr="0047129A">
        <w:rPr>
          <w:sz w:val="24"/>
          <w:szCs w:val="24"/>
        </w:rPr>
        <w:t xml:space="preserve"> </w:t>
      </w:r>
      <w:r w:rsidR="00C2409F" w:rsidRPr="0047129A">
        <w:rPr>
          <w:sz w:val="24"/>
          <w:szCs w:val="24"/>
        </w:rPr>
        <w:t>faaliyet</w:t>
      </w:r>
      <w:r w:rsidR="00F10EE4" w:rsidRPr="0047129A">
        <w:rPr>
          <w:sz w:val="24"/>
          <w:szCs w:val="24"/>
        </w:rPr>
        <w:t xml:space="preserve"> belgelerini (Ortaklık Beyannamesi) imzalamaya yetkili kişi veya kişilerin belirlendiği ve </w:t>
      </w:r>
      <w:r w:rsidR="00C2409F" w:rsidRPr="0047129A">
        <w:rPr>
          <w:sz w:val="24"/>
          <w:szCs w:val="24"/>
        </w:rPr>
        <w:t>faaliyette</w:t>
      </w:r>
      <w:r w:rsidR="00F10EE4" w:rsidRPr="0047129A">
        <w:rPr>
          <w:sz w:val="24"/>
          <w:szCs w:val="24"/>
        </w:rPr>
        <w:t xml:space="preserve"> ortak olma kararının alındığı yetkili yöne</w:t>
      </w:r>
      <w:r w:rsidR="00C2409F" w:rsidRPr="0047129A">
        <w:rPr>
          <w:sz w:val="24"/>
          <w:szCs w:val="24"/>
        </w:rPr>
        <w:t>tim organının kararı. Eğer faaliyet</w:t>
      </w:r>
      <w:r w:rsidR="00F10EE4" w:rsidRPr="0047129A">
        <w:rPr>
          <w:sz w:val="24"/>
          <w:szCs w:val="24"/>
        </w:rPr>
        <w:t xml:space="preserve">e mali destek sağlanacaksa bu husus kararda ayrıntılı olarak belirtilmelidir. (EK </w:t>
      </w:r>
      <w:r w:rsidR="00410B65" w:rsidRPr="0047129A">
        <w:rPr>
          <w:sz w:val="24"/>
          <w:szCs w:val="24"/>
        </w:rPr>
        <w:t>F</w:t>
      </w:r>
      <w:r w:rsidR="00F10EE4" w:rsidRPr="0047129A">
        <w:rPr>
          <w:sz w:val="24"/>
          <w:szCs w:val="24"/>
        </w:rPr>
        <w:t>-</w:t>
      </w:r>
      <w:r w:rsidR="006E47C8" w:rsidRPr="0047129A">
        <w:rPr>
          <w:sz w:val="24"/>
          <w:szCs w:val="24"/>
        </w:rPr>
        <w:t>Örnek 3</w:t>
      </w:r>
      <w:r w:rsidR="00F10EE4" w:rsidRPr="0047129A">
        <w:rPr>
          <w:sz w:val="24"/>
          <w:szCs w:val="24"/>
        </w:rPr>
        <w:t>)</w:t>
      </w:r>
    </w:p>
    <w:p w:rsidR="00F10EE4" w:rsidRPr="0047129A" w:rsidRDefault="00C2409F" w:rsidP="000A1FC3">
      <w:pPr>
        <w:pStyle w:val="GvdeMetni7"/>
        <w:numPr>
          <w:ilvl w:val="0"/>
          <w:numId w:val="7"/>
        </w:numPr>
        <w:shd w:val="clear" w:color="auto" w:fill="auto"/>
        <w:spacing w:before="120" w:after="0" w:line="360" w:lineRule="auto"/>
        <w:ind w:left="1134" w:hanging="425"/>
        <w:rPr>
          <w:sz w:val="24"/>
          <w:szCs w:val="24"/>
        </w:rPr>
      </w:pPr>
      <w:r w:rsidRPr="0047129A">
        <w:rPr>
          <w:sz w:val="24"/>
          <w:szCs w:val="24"/>
        </w:rPr>
        <w:t>Faaliyet</w:t>
      </w:r>
      <w:r w:rsidR="00F10EE4" w:rsidRPr="0047129A">
        <w:rPr>
          <w:sz w:val="24"/>
          <w:szCs w:val="24"/>
        </w:rPr>
        <w:t xml:space="preserve"> kapsamında gerçekleştirilecek 10.000 </w:t>
      </w:r>
      <w:r w:rsidR="008C51B3" w:rsidRPr="0047129A">
        <w:rPr>
          <w:sz w:val="24"/>
          <w:szCs w:val="24"/>
        </w:rPr>
        <w:t xml:space="preserve">(on bin) </w:t>
      </w:r>
      <w:r w:rsidR="00F10EE4" w:rsidRPr="0047129A">
        <w:rPr>
          <w:sz w:val="24"/>
          <w:szCs w:val="24"/>
        </w:rPr>
        <w:t>TL üzerindeki makine, ekipman, araç ve hizmet alımlarına yönelik satın alımlarda en az 3</w:t>
      </w:r>
      <w:r w:rsidR="009F0556" w:rsidRPr="0047129A">
        <w:rPr>
          <w:sz w:val="24"/>
          <w:szCs w:val="24"/>
        </w:rPr>
        <w:t xml:space="preserve"> (üç)</w:t>
      </w:r>
      <w:r w:rsidR="00F10EE4" w:rsidRPr="0047129A">
        <w:rPr>
          <w:sz w:val="24"/>
          <w:szCs w:val="24"/>
        </w:rPr>
        <w:t xml:space="preserve"> adet proforma fatura</w:t>
      </w:r>
    </w:p>
    <w:p w:rsidR="00A54AE3" w:rsidRPr="0047129A" w:rsidRDefault="00A54AE3" w:rsidP="00555B8A">
      <w:pPr>
        <w:pStyle w:val="GvdeMetni7"/>
        <w:shd w:val="clear" w:color="auto" w:fill="auto"/>
        <w:spacing w:before="120" w:line="360" w:lineRule="auto"/>
        <w:ind w:left="23" w:right="23" w:firstLine="686"/>
        <w:rPr>
          <w:sz w:val="24"/>
          <w:szCs w:val="24"/>
        </w:rPr>
      </w:pPr>
      <w:r w:rsidRPr="0047129A">
        <w:rPr>
          <w:sz w:val="24"/>
          <w:szCs w:val="24"/>
        </w:rPr>
        <w:t xml:space="preserve">Yukarıda belirtilen </w:t>
      </w:r>
      <w:r w:rsidR="00811C71" w:rsidRPr="0047129A">
        <w:rPr>
          <w:sz w:val="24"/>
          <w:szCs w:val="24"/>
        </w:rPr>
        <w:t>destekleyici belgelerden, Madde 7’de yer alan noter onaylı imza beyannamesi dışındaki belgeler başvuru sırasında fotokopi olarak teslim edilebilecek</w:t>
      </w:r>
      <w:r w:rsidR="002071AF">
        <w:rPr>
          <w:sz w:val="24"/>
          <w:szCs w:val="24"/>
        </w:rPr>
        <w:t xml:space="preserve">tir. </w:t>
      </w:r>
      <w:r w:rsidR="002071AF">
        <w:rPr>
          <w:sz w:val="24"/>
          <w:szCs w:val="24"/>
        </w:rPr>
        <w:lastRenderedPageBreak/>
        <w:t>Destek almaya hak kazanan başvuru sahi</w:t>
      </w:r>
      <w:r w:rsidR="00811C71" w:rsidRPr="0047129A">
        <w:rPr>
          <w:sz w:val="24"/>
          <w:szCs w:val="24"/>
        </w:rPr>
        <w:t xml:space="preserve">plerinden sözleşme imzalama aşamasında bu belgelerin asıllarını sunmaları istenebilecektir. </w:t>
      </w:r>
    </w:p>
    <w:p w:rsidR="00A54AE3" w:rsidRPr="0047129A" w:rsidRDefault="00D733FD" w:rsidP="00555B8A">
      <w:pPr>
        <w:pStyle w:val="GvdeMetni7"/>
        <w:shd w:val="clear" w:color="auto" w:fill="auto"/>
        <w:spacing w:before="120" w:line="360" w:lineRule="auto"/>
        <w:ind w:left="23" w:right="23" w:firstLine="686"/>
        <w:rPr>
          <w:sz w:val="24"/>
          <w:szCs w:val="24"/>
        </w:rPr>
      </w:pPr>
      <w:r w:rsidRPr="0047129A">
        <w:rPr>
          <w:sz w:val="24"/>
          <w:szCs w:val="24"/>
        </w:rPr>
        <w:t>Kamu kurum ve kuruluşları, belediyeler ve il özel idareleri Madde 1-2-4-5’ten muaftı</w:t>
      </w:r>
      <w:r w:rsidRPr="0047129A">
        <w:rPr>
          <w:b/>
          <w:sz w:val="24"/>
          <w:szCs w:val="24"/>
        </w:rPr>
        <w:t>r.</w:t>
      </w:r>
    </w:p>
    <w:p w:rsidR="00F3450B" w:rsidRPr="0047129A" w:rsidRDefault="006F0FDA" w:rsidP="00577A0A">
      <w:pPr>
        <w:keepNext/>
        <w:keepLines/>
        <w:spacing w:before="120" w:after="0" w:line="360" w:lineRule="auto"/>
        <w:ind w:left="20" w:firstLine="689"/>
        <w:jc w:val="both"/>
        <w:rPr>
          <w:rFonts w:ascii="Times New Roman" w:hAnsi="Times New Roman" w:cs="Times New Roman"/>
          <w:sz w:val="24"/>
          <w:szCs w:val="24"/>
        </w:rPr>
      </w:pPr>
      <w:bookmarkStart w:id="24" w:name="bookmark41"/>
      <w:r w:rsidRPr="0047129A">
        <w:rPr>
          <w:rFonts w:ascii="Times New Roman" w:hAnsi="Times New Roman" w:cs="Times New Roman"/>
          <w:sz w:val="24"/>
          <w:szCs w:val="24"/>
        </w:rPr>
        <w:t>Bunlar</w:t>
      </w:r>
      <w:r w:rsidR="002071AF">
        <w:rPr>
          <w:rFonts w:ascii="Times New Roman" w:hAnsi="Times New Roman" w:cs="Times New Roman"/>
          <w:sz w:val="24"/>
          <w:szCs w:val="24"/>
        </w:rPr>
        <w:t xml:space="preserve">a ek olarak başvuru </w:t>
      </w:r>
      <w:proofErr w:type="spellStart"/>
      <w:r w:rsidR="002071AF">
        <w:rPr>
          <w:rFonts w:ascii="Times New Roman" w:hAnsi="Times New Roman" w:cs="Times New Roman"/>
          <w:sz w:val="24"/>
          <w:szCs w:val="24"/>
        </w:rPr>
        <w:t>sahi</w:t>
      </w:r>
      <w:r w:rsidR="001604F6">
        <w:rPr>
          <w:rFonts w:ascii="Times New Roman" w:hAnsi="Times New Roman" w:cs="Times New Roman"/>
          <w:sz w:val="24"/>
          <w:szCs w:val="24"/>
        </w:rPr>
        <w:t>bi’nin</w:t>
      </w:r>
      <w:proofErr w:type="spellEnd"/>
      <w:r w:rsidR="001604F6">
        <w:rPr>
          <w:rFonts w:ascii="Times New Roman" w:hAnsi="Times New Roman" w:cs="Times New Roman"/>
          <w:sz w:val="24"/>
          <w:szCs w:val="24"/>
        </w:rPr>
        <w:t xml:space="preserve"> - </w:t>
      </w:r>
      <w:r w:rsidRPr="0047129A">
        <w:rPr>
          <w:rFonts w:ascii="Times New Roman" w:hAnsi="Times New Roman" w:cs="Times New Roman"/>
          <w:sz w:val="24"/>
          <w:szCs w:val="24"/>
        </w:rPr>
        <w:t>gerekli olması durumunda</w:t>
      </w:r>
      <w:r w:rsidR="001604F6">
        <w:rPr>
          <w:rFonts w:ascii="Times New Roman" w:hAnsi="Times New Roman" w:cs="Times New Roman"/>
          <w:sz w:val="24"/>
          <w:szCs w:val="24"/>
        </w:rPr>
        <w:t xml:space="preserve"> </w:t>
      </w:r>
      <w:r w:rsidRPr="0047129A">
        <w:rPr>
          <w:rFonts w:ascii="Times New Roman" w:hAnsi="Times New Roman" w:cs="Times New Roman"/>
          <w:sz w:val="24"/>
          <w:szCs w:val="24"/>
        </w:rPr>
        <w:t>- kalite, patent hakları, fizibiliteler, tasarımlar, çizimler, planlar vb. dokümanları Ajans’a sunmaları faaliyet başvurularının değerlendirilmesi aşamasında yarar sağlayacaktır.</w:t>
      </w:r>
    </w:p>
    <w:p w:rsidR="003D37B2" w:rsidRPr="0047129A" w:rsidRDefault="003D37B2" w:rsidP="005C4F5B">
      <w:pPr>
        <w:keepNext/>
        <w:keepLines/>
        <w:spacing w:before="120" w:after="0" w:line="360" w:lineRule="auto"/>
        <w:jc w:val="both"/>
        <w:outlineLvl w:val="2"/>
        <w:rPr>
          <w:rFonts w:ascii="Times New Roman" w:hAnsi="Times New Roman" w:cs="Times New Roman"/>
          <w:b/>
          <w:sz w:val="24"/>
          <w:szCs w:val="24"/>
        </w:rPr>
      </w:pPr>
      <w:bookmarkStart w:id="25" w:name="_Toc329869356"/>
      <w:r w:rsidRPr="0047129A">
        <w:rPr>
          <w:rFonts w:ascii="Times New Roman" w:hAnsi="Times New Roman" w:cs="Times New Roman"/>
          <w:b/>
          <w:sz w:val="24"/>
          <w:szCs w:val="24"/>
        </w:rPr>
        <w:t xml:space="preserve">2.2.2. </w:t>
      </w:r>
      <w:r w:rsidR="00507253" w:rsidRPr="0047129A">
        <w:rPr>
          <w:rFonts w:ascii="Times New Roman" w:hAnsi="Times New Roman" w:cs="Times New Roman"/>
          <w:b/>
          <w:sz w:val="24"/>
          <w:szCs w:val="24"/>
        </w:rPr>
        <w:tab/>
      </w:r>
      <w:r w:rsidRPr="0047129A">
        <w:rPr>
          <w:rFonts w:ascii="Times New Roman" w:hAnsi="Times New Roman" w:cs="Times New Roman"/>
          <w:b/>
          <w:sz w:val="24"/>
          <w:szCs w:val="24"/>
        </w:rPr>
        <w:t>Başvurular Nereye ve Nasıl Yapılacaktır?</w:t>
      </w:r>
      <w:bookmarkEnd w:id="24"/>
      <w:bookmarkEnd w:id="25"/>
    </w:p>
    <w:p w:rsidR="003D37B2" w:rsidRPr="0047129A" w:rsidRDefault="003D37B2" w:rsidP="00577A0A">
      <w:pPr>
        <w:pStyle w:val="GvdeMetni10"/>
        <w:shd w:val="clear" w:color="auto" w:fill="auto"/>
        <w:spacing w:before="120" w:line="360" w:lineRule="auto"/>
        <w:ind w:left="23" w:right="20" w:firstLine="686"/>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Doğrudan Faaliyet Desteği başvuruları, kapalı zarf içinde taahhütlü posta yoluyla, kargo şirketi ile veya elden (elden teslim eden kişiye, imzalı ve tarihli bir alındı belgesi verilir) aşağıdaki adrese yapılır.</w:t>
      </w:r>
    </w:p>
    <w:p w:rsidR="00852C6F" w:rsidRDefault="00852C6F" w:rsidP="000D68A8">
      <w:pPr>
        <w:pStyle w:val="GvdeMetni10"/>
        <w:shd w:val="clear" w:color="auto" w:fill="auto"/>
        <w:spacing w:before="0" w:line="360" w:lineRule="auto"/>
        <w:ind w:left="23" w:right="20" w:firstLine="0"/>
        <w:jc w:val="center"/>
        <w:rPr>
          <w:rFonts w:ascii="Times New Roman" w:hAnsi="Times New Roman" w:cs="Times New Roman"/>
          <w:b/>
          <w:color w:val="auto"/>
          <w:sz w:val="24"/>
          <w:szCs w:val="24"/>
        </w:rPr>
      </w:pPr>
    </w:p>
    <w:p w:rsidR="006222AA" w:rsidRPr="00577A0A" w:rsidRDefault="006222AA" w:rsidP="000D68A8">
      <w:pPr>
        <w:pStyle w:val="GvdeMetni10"/>
        <w:shd w:val="clear" w:color="auto" w:fill="auto"/>
        <w:spacing w:before="0" w:line="360" w:lineRule="auto"/>
        <w:ind w:left="23" w:right="20" w:firstLine="0"/>
        <w:jc w:val="center"/>
        <w:rPr>
          <w:rFonts w:ascii="Times New Roman" w:hAnsi="Times New Roman" w:cs="Times New Roman"/>
          <w:b/>
          <w:color w:val="auto"/>
          <w:sz w:val="24"/>
          <w:szCs w:val="24"/>
        </w:rPr>
      </w:pPr>
      <w:r w:rsidRPr="00577A0A">
        <w:rPr>
          <w:rFonts w:ascii="Times New Roman" w:hAnsi="Times New Roman" w:cs="Times New Roman"/>
          <w:b/>
          <w:color w:val="auto"/>
          <w:sz w:val="24"/>
          <w:szCs w:val="24"/>
        </w:rPr>
        <w:t>BATI AKDENİZ KALKINMA AJANSI</w:t>
      </w:r>
    </w:p>
    <w:p w:rsidR="006222AA" w:rsidRPr="00577A0A" w:rsidRDefault="006222AA" w:rsidP="000D68A8">
      <w:pPr>
        <w:pStyle w:val="GvdeMetni10"/>
        <w:shd w:val="clear" w:color="auto" w:fill="auto"/>
        <w:spacing w:before="0" w:line="360" w:lineRule="auto"/>
        <w:ind w:left="23" w:right="20" w:firstLine="0"/>
        <w:jc w:val="center"/>
        <w:rPr>
          <w:rFonts w:ascii="Times New Roman" w:hAnsi="Times New Roman" w:cs="Times New Roman"/>
          <w:b/>
          <w:color w:val="auto"/>
          <w:sz w:val="24"/>
          <w:szCs w:val="24"/>
        </w:rPr>
      </w:pPr>
      <w:r w:rsidRPr="00577A0A">
        <w:rPr>
          <w:rFonts w:ascii="Times New Roman" w:hAnsi="Times New Roman" w:cs="Times New Roman"/>
          <w:b/>
          <w:color w:val="auto"/>
          <w:sz w:val="24"/>
          <w:szCs w:val="24"/>
        </w:rPr>
        <w:t>İl Özel İdaresi Yerleşkesi Atatürk Bulvarı</w:t>
      </w:r>
    </w:p>
    <w:p w:rsidR="006222AA" w:rsidRPr="00577A0A" w:rsidRDefault="006222AA" w:rsidP="000D68A8">
      <w:pPr>
        <w:pStyle w:val="GvdeMetni10"/>
        <w:shd w:val="clear" w:color="auto" w:fill="auto"/>
        <w:spacing w:before="0" w:line="360" w:lineRule="auto"/>
        <w:ind w:left="23" w:right="20" w:firstLine="0"/>
        <w:jc w:val="center"/>
        <w:rPr>
          <w:rFonts w:ascii="Times New Roman" w:hAnsi="Times New Roman" w:cs="Times New Roman"/>
          <w:b/>
          <w:color w:val="auto"/>
          <w:sz w:val="24"/>
          <w:szCs w:val="24"/>
        </w:rPr>
      </w:pPr>
      <w:r w:rsidRPr="00577A0A">
        <w:rPr>
          <w:rFonts w:ascii="Times New Roman" w:hAnsi="Times New Roman" w:cs="Times New Roman"/>
          <w:b/>
          <w:color w:val="auto"/>
          <w:sz w:val="24"/>
          <w:szCs w:val="24"/>
        </w:rPr>
        <w:t>Eğirdir Yolu 4. Km 32200 ISPARTA</w:t>
      </w:r>
    </w:p>
    <w:p w:rsidR="00F11968" w:rsidRPr="0047129A" w:rsidRDefault="006222AA" w:rsidP="00421501">
      <w:pPr>
        <w:pStyle w:val="GvdeMetni10"/>
        <w:shd w:val="clear" w:color="auto" w:fill="auto"/>
        <w:spacing w:before="120" w:after="240" w:line="360" w:lineRule="auto"/>
        <w:ind w:left="23" w:right="23" w:firstLine="686"/>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Başka yollarla (örneğin faks ya da elektronik posta ile) gönderilen ya da baş</w:t>
      </w:r>
      <w:r w:rsidR="00156B23" w:rsidRPr="0047129A">
        <w:rPr>
          <w:rFonts w:ascii="Times New Roman" w:hAnsi="Times New Roman" w:cs="Times New Roman"/>
          <w:color w:val="auto"/>
          <w:sz w:val="24"/>
          <w:szCs w:val="24"/>
        </w:rPr>
        <w:t>ka adreslere teslim edilen faaliyet</w:t>
      </w:r>
      <w:r w:rsidRPr="0047129A">
        <w:rPr>
          <w:rFonts w:ascii="Times New Roman" w:hAnsi="Times New Roman" w:cs="Times New Roman"/>
          <w:color w:val="auto"/>
          <w:sz w:val="24"/>
          <w:szCs w:val="24"/>
        </w:rPr>
        <w:t xml:space="preserve"> teklifleri reddedilecektir. Başvuru zarfının üstüne </w:t>
      </w:r>
      <w:r w:rsidR="00F11968" w:rsidRPr="0047129A">
        <w:rPr>
          <w:rFonts w:ascii="Times New Roman" w:hAnsi="Times New Roman" w:cs="Times New Roman"/>
          <w:color w:val="auto"/>
          <w:sz w:val="24"/>
          <w:szCs w:val="24"/>
        </w:rPr>
        <w:t xml:space="preserve">Ajans tarafından verilen başvuru kodu ile </w:t>
      </w:r>
      <w:r w:rsidR="00F11968" w:rsidRPr="0047129A">
        <w:rPr>
          <w:rStyle w:val="BodytextBold"/>
          <w:rFonts w:ascii="Times New Roman" w:hAnsi="Times New Roman" w:cs="Times New Roman"/>
          <w:color w:val="auto"/>
          <w:sz w:val="24"/>
          <w:szCs w:val="24"/>
        </w:rPr>
        <w:t>"DOĞRUDAN FAALİYET DE</w:t>
      </w:r>
      <w:r w:rsidR="00735CAA">
        <w:rPr>
          <w:rStyle w:val="BodytextBold"/>
          <w:rFonts w:ascii="Times New Roman" w:hAnsi="Times New Roman" w:cs="Times New Roman"/>
          <w:color w:val="auto"/>
          <w:sz w:val="24"/>
          <w:szCs w:val="24"/>
        </w:rPr>
        <w:t>STEĞİ PROGRAMI" "TR61-12</w:t>
      </w:r>
      <w:r w:rsidR="00F11968" w:rsidRPr="0047129A">
        <w:rPr>
          <w:rStyle w:val="BodytextBold"/>
          <w:rFonts w:ascii="Times New Roman" w:hAnsi="Times New Roman" w:cs="Times New Roman"/>
          <w:color w:val="auto"/>
          <w:sz w:val="24"/>
          <w:szCs w:val="24"/>
        </w:rPr>
        <w:t>- DFD"</w:t>
      </w:r>
      <w:r w:rsidR="00F11968" w:rsidRPr="0047129A">
        <w:rPr>
          <w:rFonts w:ascii="Times New Roman" w:hAnsi="Times New Roman" w:cs="Times New Roman"/>
          <w:color w:val="auto"/>
          <w:sz w:val="24"/>
          <w:szCs w:val="24"/>
        </w:rPr>
        <w:t xml:space="preserve"> açık bir şekilde</w:t>
      </w:r>
      <w:r w:rsidR="00F11968" w:rsidRPr="0047129A">
        <w:rPr>
          <w:rStyle w:val="BodytextBold"/>
          <w:rFonts w:ascii="Times New Roman" w:hAnsi="Times New Roman" w:cs="Times New Roman"/>
          <w:color w:val="auto"/>
          <w:sz w:val="24"/>
          <w:szCs w:val="24"/>
        </w:rPr>
        <w:t xml:space="preserve"> yazılmalıdır.</w:t>
      </w:r>
    </w:p>
    <w:p w:rsidR="00C56DF0" w:rsidRPr="0047129A" w:rsidRDefault="00F3450B" w:rsidP="00421501">
      <w:pPr>
        <w:pStyle w:val="GvdeMetni44"/>
        <w:shd w:val="clear" w:color="auto" w:fill="auto"/>
        <w:spacing w:before="120" w:line="360" w:lineRule="auto"/>
        <w:ind w:left="23" w:right="23" w:firstLine="686"/>
        <w:rPr>
          <w:rStyle w:val="GvdeMetni27"/>
          <w:rFonts w:ascii="Times New Roman" w:hAnsi="Times New Roman" w:cs="Times New Roman"/>
          <w:b/>
          <w:color w:val="auto"/>
          <w:sz w:val="24"/>
          <w:szCs w:val="24"/>
        </w:rPr>
      </w:pPr>
      <w:r w:rsidRPr="0047129A">
        <w:rPr>
          <w:rFonts w:ascii="Times New Roman" w:eastAsia="Arial Narrow" w:hAnsi="Times New Roman" w:cs="Times New Roman"/>
          <w:b/>
          <w:color w:val="auto"/>
          <w:sz w:val="24"/>
          <w:szCs w:val="24"/>
        </w:rPr>
        <w:t xml:space="preserve"> </w:t>
      </w:r>
      <w:r w:rsidR="00C56DF0" w:rsidRPr="0047129A">
        <w:rPr>
          <w:rStyle w:val="GvdeMetni27"/>
          <w:rFonts w:ascii="Times New Roman" w:hAnsi="Times New Roman" w:cs="Times New Roman"/>
          <w:b/>
          <w:color w:val="auto"/>
          <w:sz w:val="24"/>
          <w:szCs w:val="24"/>
        </w:rPr>
        <w:t>Başvuru formu, ekleri ve destekleyici belgeler, 1 (bir) asıl, 2 (iki) suret</w:t>
      </w:r>
      <w:r w:rsidR="00C56DF0" w:rsidRPr="0047129A">
        <w:rPr>
          <w:rStyle w:val="GvdeMetni28"/>
          <w:rFonts w:ascii="Times New Roman" w:hAnsi="Times New Roman" w:cs="Times New Roman"/>
          <w:b/>
          <w:color w:val="auto"/>
          <w:sz w:val="24"/>
          <w:szCs w:val="24"/>
        </w:rPr>
        <w:t xml:space="preserve"> </w:t>
      </w:r>
      <w:r w:rsidR="00C56DF0" w:rsidRPr="0047129A">
        <w:rPr>
          <w:rStyle w:val="GvdeMetni27"/>
          <w:rFonts w:ascii="Times New Roman" w:hAnsi="Times New Roman" w:cs="Times New Roman"/>
          <w:b/>
          <w:color w:val="auto"/>
          <w:sz w:val="24"/>
          <w:szCs w:val="24"/>
        </w:rPr>
        <w:t xml:space="preserve">olmak üzere 3 (üç) matbu kopya ve 1 </w:t>
      </w:r>
      <w:r w:rsidR="00EF48E9" w:rsidRPr="0047129A">
        <w:rPr>
          <w:rStyle w:val="GvdeMetni27"/>
          <w:rFonts w:ascii="Times New Roman" w:hAnsi="Times New Roman" w:cs="Times New Roman"/>
          <w:b/>
          <w:color w:val="auto"/>
          <w:sz w:val="24"/>
          <w:szCs w:val="24"/>
        </w:rPr>
        <w:t xml:space="preserve">(bir) </w:t>
      </w:r>
      <w:r w:rsidR="00C56DF0" w:rsidRPr="0047129A">
        <w:rPr>
          <w:rStyle w:val="GvdeMetni27"/>
          <w:rFonts w:ascii="Times New Roman" w:hAnsi="Times New Roman" w:cs="Times New Roman"/>
          <w:b/>
          <w:color w:val="auto"/>
          <w:sz w:val="24"/>
          <w:szCs w:val="24"/>
        </w:rPr>
        <w:t>elektronik kopya (CD içerisinde) olarak kapalı</w:t>
      </w:r>
      <w:r w:rsidR="00C56DF0" w:rsidRPr="0047129A">
        <w:rPr>
          <w:rStyle w:val="GvdeMetni28"/>
          <w:rFonts w:ascii="Times New Roman" w:hAnsi="Times New Roman" w:cs="Times New Roman"/>
          <w:b/>
          <w:color w:val="auto"/>
          <w:sz w:val="24"/>
          <w:szCs w:val="24"/>
        </w:rPr>
        <w:t xml:space="preserve"> </w:t>
      </w:r>
      <w:r w:rsidR="00C56DF0" w:rsidRPr="0047129A">
        <w:rPr>
          <w:rStyle w:val="GvdeMetni27"/>
          <w:rFonts w:ascii="Times New Roman" w:hAnsi="Times New Roman" w:cs="Times New Roman"/>
          <w:b/>
          <w:color w:val="auto"/>
          <w:sz w:val="24"/>
          <w:szCs w:val="24"/>
        </w:rPr>
        <w:t xml:space="preserve">zarf içerisinde sunulur. Asıl dosya kırmızı renkli dosyaya suretler ise mavi renkli dosyalara yerleştirilmelidir. Ayrıca dosyalar hazırlanırken sırasıyla Başvuru Formu, rehberde belirtilen sıralamasına göre diğer ekler ve destekleyici belgeler şeklinde sıralanmalıdır. </w:t>
      </w:r>
    </w:p>
    <w:p w:rsidR="002E2633" w:rsidRPr="0047129A" w:rsidRDefault="002E2633" w:rsidP="00421501">
      <w:pPr>
        <w:pStyle w:val="GvdeMetni44"/>
        <w:shd w:val="clear" w:color="auto" w:fill="auto"/>
        <w:spacing w:before="120" w:line="360" w:lineRule="auto"/>
        <w:ind w:left="23" w:right="23" w:firstLine="686"/>
        <w:rPr>
          <w:rStyle w:val="GvdeMetni27"/>
          <w:rFonts w:ascii="Times New Roman" w:hAnsi="Times New Roman" w:cs="Times New Roman"/>
          <w:color w:val="auto"/>
          <w:sz w:val="24"/>
          <w:szCs w:val="24"/>
        </w:rPr>
      </w:pPr>
      <w:r w:rsidRPr="0047129A">
        <w:rPr>
          <w:rStyle w:val="GvdeMetni27"/>
          <w:rFonts w:ascii="Times New Roman" w:hAnsi="Times New Roman" w:cs="Times New Roman"/>
          <w:color w:val="auto"/>
          <w:sz w:val="24"/>
          <w:szCs w:val="24"/>
        </w:rPr>
        <w:t>Başvuru Formu, Bütçe, Mantıksal Çerçeve ve Ajansın elektronik ortamda talep ettiği diğer belgeler ayrıca elektronik formatta (CD) da sunulmalıdır. Elektronik format, matbu versiyonla tam olarak aynı içeriğe sahip olmalıdır.</w:t>
      </w:r>
    </w:p>
    <w:p w:rsidR="00C56DF0" w:rsidRPr="0047129A" w:rsidRDefault="002071AF" w:rsidP="00421501">
      <w:pPr>
        <w:keepNext/>
        <w:keepLines/>
        <w:spacing w:before="120" w:after="310" w:line="360" w:lineRule="auto"/>
        <w:ind w:left="23" w:right="23" w:firstLine="737"/>
        <w:rPr>
          <w:rFonts w:ascii="Times New Roman" w:hAnsi="Times New Roman" w:cs="Times New Roman"/>
          <w:b/>
          <w:sz w:val="24"/>
          <w:szCs w:val="24"/>
        </w:rPr>
      </w:pPr>
      <w:bookmarkStart w:id="26" w:name="bookmark22"/>
      <w:r>
        <w:rPr>
          <w:rStyle w:val="Heading90"/>
          <w:rFonts w:ascii="Times New Roman" w:hAnsi="Times New Roman" w:cs="Times New Roman"/>
          <w:b/>
          <w:sz w:val="24"/>
          <w:szCs w:val="24"/>
        </w:rPr>
        <w:lastRenderedPageBreak/>
        <w:t>Başvuru sahi</w:t>
      </w:r>
      <w:r w:rsidR="00C56DF0" w:rsidRPr="0047129A">
        <w:rPr>
          <w:rStyle w:val="Heading90"/>
          <w:rFonts w:ascii="Times New Roman" w:hAnsi="Times New Roman" w:cs="Times New Roman"/>
          <w:b/>
          <w:sz w:val="24"/>
          <w:szCs w:val="24"/>
        </w:rPr>
        <w:t xml:space="preserve">pleri başvurularının, eksiksiz olup olmadığını Başvuru Formunda yer alan kontrol listesinden kontrol etmelidirler. </w:t>
      </w:r>
      <w:r w:rsidR="00C56DF0" w:rsidRPr="0047129A">
        <w:rPr>
          <w:rStyle w:val="Heading90"/>
          <w:rFonts w:ascii="Times New Roman" w:hAnsi="Times New Roman" w:cs="Times New Roman"/>
          <w:b/>
          <w:sz w:val="24"/>
          <w:szCs w:val="24"/>
          <w:u w:val="single"/>
        </w:rPr>
        <w:t>Tam olmayan başvurular reddedile</w:t>
      </w:r>
      <w:r w:rsidR="00C56DF0" w:rsidRPr="0047129A">
        <w:rPr>
          <w:rStyle w:val="Heading90"/>
          <w:rFonts w:ascii="Times New Roman" w:hAnsi="Times New Roman" w:cs="Times New Roman"/>
          <w:b/>
          <w:sz w:val="24"/>
          <w:szCs w:val="24"/>
          <w:u w:val="single"/>
        </w:rPr>
        <w:softHyphen/>
        <w:t>cektir.</w:t>
      </w:r>
      <w:bookmarkEnd w:id="26"/>
    </w:p>
    <w:p w:rsidR="00C56DF0" w:rsidRPr="0047129A" w:rsidRDefault="00C56DF0" w:rsidP="00F8551E">
      <w:pPr>
        <w:keepNext/>
        <w:keepLines/>
        <w:spacing w:before="120" w:after="234" w:line="360" w:lineRule="auto"/>
        <w:ind w:left="709" w:hanging="709"/>
        <w:jc w:val="both"/>
        <w:outlineLvl w:val="2"/>
        <w:rPr>
          <w:rFonts w:ascii="Times New Roman" w:hAnsi="Times New Roman" w:cs="Times New Roman"/>
          <w:b/>
          <w:sz w:val="24"/>
          <w:szCs w:val="24"/>
        </w:rPr>
      </w:pPr>
      <w:bookmarkStart w:id="27" w:name="bookmark23"/>
      <w:bookmarkStart w:id="28" w:name="_Toc329869357"/>
      <w:r w:rsidRPr="0047129A">
        <w:rPr>
          <w:rStyle w:val="Heading90"/>
          <w:rFonts w:ascii="Times New Roman" w:hAnsi="Times New Roman" w:cs="Times New Roman"/>
          <w:b/>
          <w:sz w:val="24"/>
          <w:szCs w:val="24"/>
        </w:rPr>
        <w:t xml:space="preserve">2.2.3. </w:t>
      </w:r>
      <w:r w:rsidR="00507253" w:rsidRPr="0047129A">
        <w:rPr>
          <w:rStyle w:val="Heading90"/>
          <w:rFonts w:ascii="Times New Roman" w:hAnsi="Times New Roman" w:cs="Times New Roman"/>
          <w:b/>
          <w:sz w:val="24"/>
          <w:szCs w:val="24"/>
        </w:rPr>
        <w:tab/>
      </w:r>
      <w:r w:rsidRPr="0047129A">
        <w:rPr>
          <w:rStyle w:val="Heading90"/>
          <w:rFonts w:ascii="Times New Roman" w:hAnsi="Times New Roman" w:cs="Times New Roman"/>
          <w:b/>
          <w:sz w:val="24"/>
          <w:szCs w:val="24"/>
        </w:rPr>
        <w:t>Başvuruların alınması için son tarih</w:t>
      </w:r>
      <w:bookmarkEnd w:id="27"/>
      <w:bookmarkEnd w:id="28"/>
    </w:p>
    <w:p w:rsidR="00C56DF0" w:rsidRPr="0047129A" w:rsidRDefault="00C56DF0" w:rsidP="00421501">
      <w:pPr>
        <w:pStyle w:val="GvdeMetni44"/>
        <w:shd w:val="clear" w:color="auto" w:fill="auto"/>
        <w:spacing w:before="120" w:line="360" w:lineRule="auto"/>
        <w:ind w:right="23" w:firstLine="709"/>
        <w:rPr>
          <w:rFonts w:ascii="Times New Roman" w:hAnsi="Times New Roman" w:cs="Times New Roman"/>
          <w:color w:val="auto"/>
          <w:sz w:val="24"/>
          <w:szCs w:val="24"/>
        </w:rPr>
      </w:pPr>
      <w:r w:rsidRPr="0047129A">
        <w:rPr>
          <w:rStyle w:val="GvdeMetni27"/>
          <w:rFonts w:ascii="Times New Roman" w:hAnsi="Times New Roman" w:cs="Times New Roman"/>
          <w:color w:val="auto"/>
          <w:sz w:val="24"/>
          <w:szCs w:val="24"/>
        </w:rPr>
        <w:t xml:space="preserve">Başvuruların alınması için son tarih </w:t>
      </w:r>
      <w:proofErr w:type="gramStart"/>
      <w:r w:rsidR="00EB5846">
        <w:rPr>
          <w:rStyle w:val="GvdeMetni27"/>
          <w:rFonts w:ascii="Times New Roman" w:hAnsi="Times New Roman" w:cs="Times New Roman"/>
          <w:b/>
          <w:color w:val="auto"/>
          <w:sz w:val="24"/>
          <w:szCs w:val="24"/>
        </w:rPr>
        <w:t>31</w:t>
      </w:r>
      <w:r w:rsidR="00F00B69" w:rsidRPr="0047129A">
        <w:rPr>
          <w:rStyle w:val="GvdeMetni27"/>
          <w:rFonts w:ascii="Times New Roman" w:hAnsi="Times New Roman" w:cs="Times New Roman"/>
          <w:b/>
          <w:color w:val="auto"/>
          <w:sz w:val="24"/>
          <w:szCs w:val="24"/>
        </w:rPr>
        <w:t>/12/</w:t>
      </w:r>
      <w:r w:rsidR="00EB5846">
        <w:rPr>
          <w:rStyle w:val="GvdeMetni27"/>
          <w:rFonts w:ascii="Times New Roman" w:hAnsi="Times New Roman" w:cs="Times New Roman"/>
          <w:b/>
          <w:color w:val="auto"/>
          <w:sz w:val="24"/>
          <w:szCs w:val="24"/>
        </w:rPr>
        <w:t>2012</w:t>
      </w:r>
      <w:proofErr w:type="gramEnd"/>
      <w:r w:rsidRPr="0047129A">
        <w:rPr>
          <w:rStyle w:val="GvdeMetni27"/>
          <w:rFonts w:ascii="Times New Roman" w:hAnsi="Times New Roman" w:cs="Times New Roman"/>
          <w:color w:val="auto"/>
          <w:sz w:val="24"/>
          <w:szCs w:val="24"/>
        </w:rPr>
        <w:t xml:space="preserve"> saat </w:t>
      </w:r>
      <w:r w:rsidRPr="0047129A">
        <w:rPr>
          <w:rStyle w:val="GvdeMetni27"/>
          <w:rFonts w:ascii="Times New Roman" w:hAnsi="Times New Roman" w:cs="Times New Roman"/>
          <w:b/>
          <w:color w:val="auto"/>
          <w:sz w:val="24"/>
          <w:szCs w:val="24"/>
        </w:rPr>
        <w:t>17:00'</w:t>
      </w:r>
      <w:r w:rsidR="00EB5846">
        <w:rPr>
          <w:rStyle w:val="GvdeMetni27"/>
          <w:rFonts w:ascii="Times New Roman" w:hAnsi="Times New Roman" w:cs="Times New Roman"/>
          <w:color w:val="auto"/>
          <w:sz w:val="24"/>
          <w:szCs w:val="24"/>
        </w:rPr>
        <w:t>dı</w:t>
      </w:r>
      <w:r w:rsidRPr="0047129A">
        <w:rPr>
          <w:rStyle w:val="GvdeMetni27"/>
          <w:rFonts w:ascii="Times New Roman" w:hAnsi="Times New Roman" w:cs="Times New Roman"/>
          <w:color w:val="auto"/>
          <w:sz w:val="24"/>
          <w:szCs w:val="24"/>
        </w:rPr>
        <w:t>r. Ajansa ulaşan faali</w:t>
      </w:r>
      <w:r w:rsidRPr="0047129A">
        <w:rPr>
          <w:rStyle w:val="GvdeMetni27"/>
          <w:rFonts w:ascii="Times New Roman" w:hAnsi="Times New Roman" w:cs="Times New Roman"/>
          <w:color w:val="auto"/>
          <w:sz w:val="24"/>
          <w:szCs w:val="24"/>
        </w:rPr>
        <w:softHyphen/>
        <w:t>yet teklifleri Ajansa ulaşma tarihi itibariyle değerlendirmeye alınacak ve başarılı bulu</w:t>
      </w:r>
      <w:r w:rsidRPr="0047129A">
        <w:rPr>
          <w:rStyle w:val="GvdeMetni27"/>
          <w:rFonts w:ascii="Times New Roman" w:hAnsi="Times New Roman" w:cs="Times New Roman"/>
          <w:color w:val="auto"/>
          <w:sz w:val="24"/>
          <w:szCs w:val="24"/>
        </w:rPr>
        <w:softHyphen/>
        <w:t>nan faaliyetler, Ajansın yıllık DFD bütçesi sınırları dâhilinde desteklenecektir. Ajansın</w:t>
      </w:r>
      <w:r w:rsidRPr="0047129A">
        <w:rPr>
          <w:rStyle w:val="GvdeMetni28"/>
          <w:rFonts w:ascii="Times New Roman" w:hAnsi="Times New Roman" w:cs="Times New Roman"/>
          <w:color w:val="auto"/>
          <w:sz w:val="24"/>
          <w:szCs w:val="24"/>
        </w:rPr>
        <w:t xml:space="preserve"> </w:t>
      </w:r>
      <w:r w:rsidRPr="0047129A">
        <w:rPr>
          <w:rStyle w:val="GvdeMetni27"/>
          <w:rFonts w:ascii="Times New Roman" w:hAnsi="Times New Roman" w:cs="Times New Roman"/>
          <w:color w:val="auto"/>
          <w:sz w:val="24"/>
          <w:szCs w:val="24"/>
        </w:rPr>
        <w:t>yıllık DFD bütçesinin son başvuru tarihi öncesinde tükenmesi durumunda, Doğrudan</w:t>
      </w:r>
      <w:r w:rsidRPr="0047129A">
        <w:rPr>
          <w:rStyle w:val="GvdeMetni28"/>
          <w:rFonts w:ascii="Times New Roman" w:hAnsi="Times New Roman" w:cs="Times New Roman"/>
          <w:color w:val="auto"/>
          <w:sz w:val="24"/>
          <w:szCs w:val="24"/>
        </w:rPr>
        <w:t xml:space="preserve"> </w:t>
      </w:r>
      <w:r w:rsidRPr="0047129A">
        <w:rPr>
          <w:rStyle w:val="GvdeMetni27"/>
          <w:rFonts w:ascii="Times New Roman" w:hAnsi="Times New Roman" w:cs="Times New Roman"/>
          <w:color w:val="auto"/>
          <w:sz w:val="24"/>
          <w:szCs w:val="24"/>
        </w:rPr>
        <w:t>Faaliyet Desteği son baş</w:t>
      </w:r>
      <w:r w:rsidR="00EB5846">
        <w:rPr>
          <w:rStyle w:val="GvdeMetni27"/>
          <w:rFonts w:ascii="Times New Roman" w:hAnsi="Times New Roman" w:cs="Times New Roman"/>
          <w:color w:val="auto"/>
          <w:sz w:val="24"/>
          <w:szCs w:val="24"/>
        </w:rPr>
        <w:t>vuru tarihini beklemeksizin 2012</w:t>
      </w:r>
      <w:r w:rsidRPr="0047129A">
        <w:rPr>
          <w:rStyle w:val="GvdeMetni27"/>
          <w:rFonts w:ascii="Times New Roman" w:hAnsi="Times New Roman" w:cs="Times New Roman"/>
          <w:color w:val="auto"/>
          <w:sz w:val="24"/>
          <w:szCs w:val="24"/>
        </w:rPr>
        <w:t xml:space="preserve"> yılı için tamamlanacak ve</w:t>
      </w:r>
      <w:r w:rsidRPr="0047129A">
        <w:rPr>
          <w:rStyle w:val="GvdeMetni28"/>
          <w:rFonts w:ascii="Times New Roman" w:hAnsi="Times New Roman" w:cs="Times New Roman"/>
          <w:color w:val="auto"/>
          <w:sz w:val="24"/>
          <w:szCs w:val="24"/>
        </w:rPr>
        <w:t xml:space="preserve"> </w:t>
      </w:r>
      <w:r w:rsidRPr="0047129A">
        <w:rPr>
          <w:rStyle w:val="GvdeMetni27"/>
          <w:rFonts w:ascii="Times New Roman" w:hAnsi="Times New Roman" w:cs="Times New Roman"/>
          <w:color w:val="auto"/>
          <w:sz w:val="24"/>
          <w:szCs w:val="24"/>
        </w:rPr>
        <w:t>yeni faaliyet teklifi alınmayacağı Ajans internet sitesinden duyurulacaktır.</w:t>
      </w:r>
    </w:p>
    <w:p w:rsidR="00DF4F0E" w:rsidRPr="003241E1" w:rsidRDefault="00C56DF0" w:rsidP="003241E1">
      <w:pPr>
        <w:pStyle w:val="GvdeMetni44"/>
        <w:shd w:val="clear" w:color="auto" w:fill="auto"/>
        <w:spacing w:before="120" w:after="310" w:line="360" w:lineRule="auto"/>
        <w:ind w:right="23" w:firstLine="709"/>
        <w:rPr>
          <w:rFonts w:ascii="Times New Roman" w:hAnsi="Times New Roman" w:cs="Times New Roman"/>
          <w:color w:val="auto"/>
          <w:sz w:val="24"/>
          <w:szCs w:val="24"/>
          <w:shd w:val="clear" w:color="auto" w:fill="FFFFFF"/>
        </w:rPr>
      </w:pPr>
      <w:r w:rsidRPr="0047129A">
        <w:rPr>
          <w:rStyle w:val="GvdeMetni27"/>
          <w:rFonts w:ascii="Times New Roman" w:hAnsi="Times New Roman" w:cs="Times New Roman"/>
          <w:color w:val="auto"/>
          <w:sz w:val="24"/>
          <w:szCs w:val="24"/>
        </w:rPr>
        <w:t>Son başvuru zamanından sonra Ajansa ulaşan başvurular hiçbir şekilde değerlendir</w:t>
      </w:r>
      <w:r w:rsidRPr="0047129A">
        <w:rPr>
          <w:rStyle w:val="GvdeMetni27"/>
          <w:rFonts w:ascii="Times New Roman" w:hAnsi="Times New Roman" w:cs="Times New Roman"/>
          <w:color w:val="auto"/>
          <w:sz w:val="24"/>
          <w:szCs w:val="24"/>
        </w:rPr>
        <w:softHyphen/>
        <w:t>meye alınmayacaktır. Posta ve kargo şirketine bağlı gecikmeler dikkate alınmayacak</w:t>
      </w:r>
      <w:r w:rsidRPr="0047129A">
        <w:rPr>
          <w:rStyle w:val="GvdeMetni27"/>
          <w:rFonts w:ascii="Times New Roman" w:hAnsi="Times New Roman" w:cs="Times New Roman"/>
          <w:color w:val="auto"/>
          <w:sz w:val="24"/>
          <w:szCs w:val="24"/>
        </w:rPr>
        <w:softHyphen/>
        <w:t>tır. Ajansa yapılacak olan başvurular yıllık bütçe limitleri dâhilinde desteklenecektir.</w:t>
      </w:r>
    </w:p>
    <w:p w:rsidR="00C56DF0" w:rsidRPr="0047129A" w:rsidRDefault="00421501" w:rsidP="00973FAB">
      <w:pPr>
        <w:keepNext/>
        <w:keepLines/>
        <w:spacing w:after="230" w:line="360" w:lineRule="auto"/>
        <w:ind w:left="709" w:hanging="709"/>
        <w:jc w:val="both"/>
        <w:outlineLvl w:val="1"/>
        <w:rPr>
          <w:rFonts w:ascii="Times New Roman" w:hAnsi="Times New Roman" w:cs="Times New Roman"/>
          <w:b/>
          <w:sz w:val="24"/>
          <w:szCs w:val="24"/>
        </w:rPr>
      </w:pPr>
      <w:bookmarkStart w:id="29" w:name="bookmark24"/>
      <w:bookmarkStart w:id="30" w:name="_Toc329869358"/>
      <w:r>
        <w:rPr>
          <w:rStyle w:val="Heading90"/>
          <w:rFonts w:ascii="Times New Roman" w:hAnsi="Times New Roman" w:cs="Times New Roman"/>
          <w:b/>
          <w:sz w:val="24"/>
          <w:szCs w:val="24"/>
        </w:rPr>
        <w:t>2.3.</w:t>
      </w:r>
      <w:r>
        <w:rPr>
          <w:rStyle w:val="Heading90"/>
          <w:rFonts w:ascii="Times New Roman" w:hAnsi="Times New Roman" w:cs="Times New Roman"/>
          <w:b/>
          <w:sz w:val="24"/>
          <w:szCs w:val="24"/>
        </w:rPr>
        <w:tab/>
      </w:r>
      <w:r w:rsidR="00973FAB">
        <w:rPr>
          <w:rStyle w:val="Heading90"/>
          <w:rFonts w:ascii="Times New Roman" w:hAnsi="Times New Roman" w:cs="Times New Roman"/>
          <w:b/>
          <w:sz w:val="24"/>
          <w:szCs w:val="24"/>
        </w:rPr>
        <w:t>Daha F</w:t>
      </w:r>
      <w:r w:rsidR="00C56DF0" w:rsidRPr="0047129A">
        <w:rPr>
          <w:rStyle w:val="Heading90"/>
          <w:rFonts w:ascii="Times New Roman" w:hAnsi="Times New Roman" w:cs="Times New Roman"/>
          <w:b/>
          <w:sz w:val="24"/>
          <w:szCs w:val="24"/>
        </w:rPr>
        <w:t xml:space="preserve">azla </w:t>
      </w:r>
      <w:r w:rsidR="00973FAB">
        <w:rPr>
          <w:rStyle w:val="Heading90"/>
          <w:rFonts w:ascii="Times New Roman" w:hAnsi="Times New Roman" w:cs="Times New Roman"/>
          <w:b/>
          <w:sz w:val="24"/>
          <w:szCs w:val="24"/>
        </w:rPr>
        <w:t>B</w:t>
      </w:r>
      <w:r w:rsidR="00C56DF0" w:rsidRPr="0047129A">
        <w:rPr>
          <w:rStyle w:val="Heading90"/>
          <w:rFonts w:ascii="Times New Roman" w:hAnsi="Times New Roman" w:cs="Times New Roman"/>
          <w:b/>
          <w:sz w:val="24"/>
          <w:szCs w:val="24"/>
        </w:rPr>
        <w:t xml:space="preserve">ilgi </w:t>
      </w:r>
      <w:r w:rsidR="00973FAB">
        <w:rPr>
          <w:rStyle w:val="Heading90"/>
          <w:rFonts w:ascii="Times New Roman" w:hAnsi="Times New Roman" w:cs="Times New Roman"/>
          <w:b/>
          <w:sz w:val="24"/>
          <w:szCs w:val="24"/>
        </w:rPr>
        <w:t>A</w:t>
      </w:r>
      <w:r w:rsidR="00C56DF0" w:rsidRPr="0047129A">
        <w:rPr>
          <w:rStyle w:val="Heading90"/>
          <w:rFonts w:ascii="Times New Roman" w:hAnsi="Times New Roman" w:cs="Times New Roman"/>
          <w:b/>
          <w:sz w:val="24"/>
          <w:szCs w:val="24"/>
        </w:rPr>
        <w:t xml:space="preserve">lmak </w:t>
      </w:r>
      <w:r w:rsidR="00973FAB">
        <w:rPr>
          <w:rStyle w:val="Heading90"/>
          <w:rFonts w:ascii="Times New Roman" w:hAnsi="Times New Roman" w:cs="Times New Roman"/>
          <w:b/>
          <w:sz w:val="24"/>
          <w:szCs w:val="24"/>
        </w:rPr>
        <w:t>İ</w:t>
      </w:r>
      <w:r w:rsidR="00C56DF0" w:rsidRPr="0047129A">
        <w:rPr>
          <w:rStyle w:val="Heading90"/>
          <w:rFonts w:ascii="Times New Roman" w:hAnsi="Times New Roman" w:cs="Times New Roman"/>
          <w:b/>
          <w:sz w:val="24"/>
          <w:szCs w:val="24"/>
        </w:rPr>
        <w:t>çin:</w:t>
      </w:r>
      <w:bookmarkEnd w:id="29"/>
      <w:bookmarkEnd w:id="30"/>
    </w:p>
    <w:p w:rsidR="008F3C13" w:rsidRDefault="00C56DF0" w:rsidP="008F3C13">
      <w:pPr>
        <w:pStyle w:val="GvdeMetni44"/>
        <w:shd w:val="clear" w:color="auto" w:fill="auto"/>
        <w:spacing w:before="120" w:after="40" w:line="360" w:lineRule="auto"/>
        <w:ind w:right="23" w:firstLine="709"/>
        <w:rPr>
          <w:rStyle w:val="GvdeMetni27"/>
          <w:rFonts w:ascii="Times New Roman" w:hAnsi="Times New Roman" w:cs="Times New Roman"/>
          <w:color w:val="auto"/>
          <w:sz w:val="24"/>
          <w:szCs w:val="24"/>
        </w:rPr>
      </w:pPr>
      <w:r w:rsidRPr="0047129A">
        <w:rPr>
          <w:rStyle w:val="GvdeMetni27"/>
          <w:rFonts w:ascii="Times New Roman" w:hAnsi="Times New Roman" w:cs="Times New Roman"/>
          <w:color w:val="auto"/>
          <w:sz w:val="24"/>
          <w:szCs w:val="24"/>
        </w:rPr>
        <w:t>Sorularınızı referans numarasını açık bir şekilde belirterek elektronik posta</w:t>
      </w:r>
      <w:r w:rsidRPr="0047129A">
        <w:rPr>
          <w:rStyle w:val="GvdeMetni28"/>
          <w:rFonts w:ascii="Times New Roman" w:hAnsi="Times New Roman" w:cs="Times New Roman"/>
          <w:color w:val="auto"/>
          <w:sz w:val="24"/>
          <w:szCs w:val="24"/>
        </w:rPr>
        <w:t xml:space="preserve"> </w:t>
      </w:r>
      <w:r w:rsidRPr="0047129A">
        <w:rPr>
          <w:rStyle w:val="GvdeMetni27"/>
          <w:rFonts w:ascii="Times New Roman" w:hAnsi="Times New Roman" w:cs="Times New Roman"/>
          <w:color w:val="auto"/>
          <w:sz w:val="24"/>
          <w:szCs w:val="24"/>
        </w:rPr>
        <w:t>ya da faks ile aşağıdaki adrese veya fa</w:t>
      </w:r>
      <w:r w:rsidR="004A6EBD">
        <w:rPr>
          <w:rStyle w:val="GvdeMetni27"/>
          <w:rFonts w:ascii="Times New Roman" w:hAnsi="Times New Roman" w:cs="Times New Roman"/>
          <w:color w:val="auto"/>
          <w:sz w:val="24"/>
          <w:szCs w:val="24"/>
        </w:rPr>
        <w:t>ks numarasına gönderebilirsiniz.</w:t>
      </w:r>
    </w:p>
    <w:p w:rsidR="004A6EBD" w:rsidRDefault="004A6EBD" w:rsidP="008F3C13">
      <w:pPr>
        <w:pStyle w:val="GvdeMetni44"/>
        <w:shd w:val="clear" w:color="auto" w:fill="auto"/>
        <w:spacing w:before="120" w:after="40" w:line="360" w:lineRule="auto"/>
        <w:ind w:right="23"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E</w:t>
      </w:r>
      <w:r w:rsidR="00421501">
        <w:rPr>
          <w:rFonts w:ascii="Times New Roman" w:eastAsia="Times New Roman" w:hAnsi="Times New Roman" w:cs="Times New Roman"/>
          <w:sz w:val="24"/>
          <w:szCs w:val="24"/>
        </w:rPr>
        <w:t>-posta adresi</w:t>
      </w:r>
      <w:r w:rsidR="00006441">
        <w:rPr>
          <w:rFonts w:ascii="Times New Roman" w:eastAsia="Times New Roman" w:hAnsi="Times New Roman" w:cs="Times New Roman"/>
          <w:sz w:val="24"/>
          <w:szCs w:val="24"/>
        </w:rPr>
        <w:t xml:space="preserve">  : </w:t>
      </w:r>
      <w:hyperlink r:id="rId10" w:history="1">
        <w:r w:rsidR="00F71EDE" w:rsidRPr="0047129A">
          <w:rPr>
            <w:rFonts w:ascii="Times New Roman" w:eastAsia="Times New Roman" w:hAnsi="Times New Roman" w:cs="Times New Roman"/>
            <w:sz w:val="24"/>
            <w:szCs w:val="24"/>
            <w:u w:val="single"/>
            <w:lang w:val="en-US"/>
          </w:rPr>
          <w:t>info@baka.org.tr</w:t>
        </w:r>
      </w:hyperlink>
      <w:r w:rsidR="00F71EDE" w:rsidRPr="0047129A">
        <w:rPr>
          <w:rFonts w:ascii="Times New Roman" w:eastAsia="Times New Roman" w:hAnsi="Times New Roman" w:cs="Times New Roman"/>
          <w:sz w:val="24"/>
          <w:szCs w:val="24"/>
          <w:lang w:val="en-US"/>
        </w:rPr>
        <w:t xml:space="preserve"> </w:t>
      </w:r>
    </w:p>
    <w:p w:rsidR="00F71EDE" w:rsidRDefault="00F14623" w:rsidP="004A6EBD">
      <w:pPr>
        <w:pStyle w:val="GvdeMetni44"/>
        <w:shd w:val="clear" w:color="auto" w:fill="auto"/>
        <w:spacing w:before="120" w:after="52" w:line="360" w:lineRule="auto"/>
        <w:ind w:right="23" w:firstLine="709"/>
        <w:rPr>
          <w:rFonts w:ascii="Times New Roman" w:eastAsia="Times New Roman" w:hAnsi="Times New Roman" w:cs="Times New Roman"/>
          <w:sz w:val="24"/>
          <w:szCs w:val="24"/>
        </w:rPr>
      </w:pPr>
      <w:r w:rsidRPr="0047129A">
        <w:rPr>
          <w:rFonts w:ascii="Times New Roman" w:eastAsia="Times New Roman" w:hAnsi="Times New Roman" w:cs="Times New Roman"/>
          <w:sz w:val="24"/>
          <w:szCs w:val="24"/>
        </w:rPr>
        <w:t xml:space="preserve">Faks                 </w:t>
      </w:r>
      <w:r w:rsidR="00006441">
        <w:rPr>
          <w:rFonts w:ascii="Times New Roman" w:eastAsia="Times New Roman" w:hAnsi="Times New Roman" w:cs="Times New Roman"/>
          <w:sz w:val="24"/>
          <w:szCs w:val="24"/>
        </w:rPr>
        <w:t xml:space="preserve">: </w:t>
      </w:r>
      <w:r w:rsidR="00F71EDE" w:rsidRPr="0047129A">
        <w:rPr>
          <w:rFonts w:ascii="Times New Roman" w:eastAsia="Times New Roman" w:hAnsi="Times New Roman" w:cs="Times New Roman"/>
          <w:sz w:val="24"/>
          <w:szCs w:val="24"/>
        </w:rPr>
        <w:t xml:space="preserve">(0) 246 224 39 </w:t>
      </w:r>
      <w:r w:rsidR="00421501">
        <w:rPr>
          <w:rFonts w:ascii="Times New Roman" w:eastAsia="Times New Roman" w:hAnsi="Times New Roman" w:cs="Times New Roman"/>
          <w:sz w:val="24"/>
          <w:szCs w:val="24"/>
        </w:rPr>
        <w:t>49</w:t>
      </w:r>
    </w:p>
    <w:p w:rsidR="00F71EDE" w:rsidRPr="0047129A" w:rsidRDefault="00F71EDE" w:rsidP="00985F6A">
      <w:pPr>
        <w:spacing w:before="120" w:after="64" w:line="360" w:lineRule="auto"/>
        <w:ind w:left="20" w:right="20" w:firstLine="689"/>
        <w:jc w:val="both"/>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xml:space="preserve">Tüm adaylara eşit davranılacak ve </w:t>
      </w:r>
      <w:r w:rsidR="004A214C" w:rsidRPr="0047129A">
        <w:rPr>
          <w:rFonts w:ascii="Times New Roman" w:eastAsia="Times New Roman" w:hAnsi="Times New Roman" w:cs="Times New Roman"/>
          <w:sz w:val="24"/>
          <w:szCs w:val="24"/>
          <w:lang w:eastAsia="tr-TR"/>
        </w:rPr>
        <w:t xml:space="preserve">her </w:t>
      </w:r>
      <w:r w:rsidR="002071AF">
        <w:rPr>
          <w:rFonts w:ascii="Times New Roman" w:eastAsia="Times New Roman" w:hAnsi="Times New Roman" w:cs="Times New Roman"/>
          <w:sz w:val="24"/>
          <w:szCs w:val="24"/>
          <w:lang w:eastAsia="tr-TR"/>
        </w:rPr>
        <w:t>bir başvuru sahi</w:t>
      </w:r>
      <w:r w:rsidRPr="0047129A">
        <w:rPr>
          <w:rFonts w:ascii="Times New Roman" w:eastAsia="Times New Roman" w:hAnsi="Times New Roman" w:cs="Times New Roman"/>
          <w:sz w:val="24"/>
          <w:szCs w:val="24"/>
          <w:lang w:eastAsia="tr-TR"/>
        </w:rPr>
        <w:t xml:space="preserve">bine sağlanan bilgi Sıkça Sorulan Sorular (SSS) aracılığıyla diğer </w:t>
      </w:r>
      <w:r w:rsidR="002071AF">
        <w:rPr>
          <w:rFonts w:ascii="Times New Roman" w:eastAsia="Times New Roman" w:hAnsi="Times New Roman" w:cs="Times New Roman"/>
          <w:sz w:val="24"/>
          <w:szCs w:val="24"/>
          <w:lang w:eastAsia="tr-TR"/>
        </w:rPr>
        <w:t>başvuru sahi</w:t>
      </w:r>
      <w:r w:rsidRPr="0047129A">
        <w:rPr>
          <w:rFonts w:ascii="Times New Roman" w:eastAsia="Times New Roman" w:hAnsi="Times New Roman" w:cs="Times New Roman"/>
          <w:sz w:val="24"/>
          <w:szCs w:val="24"/>
          <w:lang w:eastAsia="tr-TR"/>
        </w:rPr>
        <w:t>plerine de sunulacaktır.</w:t>
      </w:r>
    </w:p>
    <w:p w:rsidR="00F14623" w:rsidRPr="0047129A" w:rsidRDefault="00F14623" w:rsidP="00985F6A">
      <w:pPr>
        <w:spacing w:before="120" w:after="64" w:line="360" w:lineRule="auto"/>
        <w:ind w:right="23" w:firstLine="71"/>
        <w:jc w:val="both"/>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Soruların yanıtları, Ajansa ulaşma tarihinden sonra en geç 10 (on) gün içerisinde aşağıdaki adreste yayınlanacaktır.</w:t>
      </w:r>
    </w:p>
    <w:p w:rsidR="00F14623" w:rsidRPr="0047129A" w:rsidRDefault="00F14623" w:rsidP="00985F6A">
      <w:pPr>
        <w:spacing w:before="120" w:after="64" w:line="360" w:lineRule="auto"/>
        <w:ind w:right="23" w:firstLine="71"/>
        <w:jc w:val="both"/>
        <w:rPr>
          <w:rFonts w:ascii="Times New Roman" w:eastAsia="Times New Roman" w:hAnsi="Times New Roman" w:cs="Times New Roman"/>
          <w:b/>
          <w:sz w:val="24"/>
          <w:szCs w:val="24"/>
          <w:u w:val="single"/>
          <w:lang w:eastAsia="tr-TR"/>
        </w:rPr>
      </w:pPr>
      <w:r w:rsidRPr="0047129A">
        <w:rPr>
          <w:rFonts w:ascii="Times New Roman" w:eastAsia="Times New Roman" w:hAnsi="Times New Roman" w:cs="Times New Roman"/>
          <w:sz w:val="24"/>
          <w:szCs w:val="24"/>
          <w:lang w:eastAsia="tr-TR"/>
        </w:rPr>
        <w:tab/>
      </w:r>
      <w:r w:rsidRPr="0047129A">
        <w:rPr>
          <w:rFonts w:ascii="Times New Roman" w:eastAsia="Times New Roman" w:hAnsi="Times New Roman" w:cs="Times New Roman"/>
          <w:sz w:val="24"/>
          <w:szCs w:val="24"/>
          <w:lang w:eastAsia="tr-TR"/>
        </w:rPr>
        <w:tab/>
      </w:r>
      <w:r w:rsidRPr="0047129A">
        <w:rPr>
          <w:rFonts w:ascii="Times New Roman" w:eastAsia="Times New Roman" w:hAnsi="Times New Roman" w:cs="Times New Roman"/>
          <w:sz w:val="24"/>
          <w:szCs w:val="24"/>
          <w:lang w:eastAsia="tr-TR"/>
        </w:rPr>
        <w:tab/>
      </w:r>
      <w:hyperlink r:id="rId11" w:history="1">
        <w:r w:rsidRPr="0047129A">
          <w:rPr>
            <w:rStyle w:val="Kpr"/>
            <w:rFonts w:ascii="Times New Roman" w:eastAsia="Times New Roman" w:hAnsi="Times New Roman" w:cs="Times New Roman"/>
            <w:b/>
            <w:sz w:val="24"/>
            <w:szCs w:val="24"/>
            <w:lang w:eastAsia="tr-TR"/>
          </w:rPr>
          <w:t>http://www.baka.org.tr</w:t>
        </w:r>
      </w:hyperlink>
    </w:p>
    <w:p w:rsidR="00F71EDE" w:rsidRPr="0047129A" w:rsidRDefault="00F71EDE" w:rsidP="00985F6A">
      <w:pPr>
        <w:spacing w:before="120" w:after="214" w:line="360" w:lineRule="auto"/>
        <w:ind w:left="20" w:right="23" w:firstLine="689"/>
        <w:jc w:val="both"/>
        <w:rPr>
          <w:rFonts w:ascii="Times New Roman" w:eastAsia="Times New Roman" w:hAnsi="Times New Roman" w:cs="Times New Roman"/>
          <w:sz w:val="24"/>
          <w:szCs w:val="24"/>
          <w:lang w:eastAsia="tr-TR"/>
        </w:rPr>
      </w:pPr>
      <w:bookmarkStart w:id="31" w:name="bookmark50"/>
      <w:r w:rsidRPr="0047129A">
        <w:rPr>
          <w:rFonts w:ascii="Times New Roman" w:eastAsia="Times New Roman" w:hAnsi="Times New Roman" w:cs="Times New Roman"/>
          <w:sz w:val="24"/>
          <w:szCs w:val="24"/>
          <w:lang w:eastAsia="tr-TR"/>
        </w:rPr>
        <w:t xml:space="preserve">Tüm resmi açıklamalar ve talep edilen bilgi Ajans tarafından sağlanacaktır. SSS listesinde ve Başvuru Rehberinde yer almayan hiç bir bilgi </w:t>
      </w:r>
      <w:r w:rsidR="002071AF">
        <w:rPr>
          <w:rFonts w:ascii="Times New Roman" w:eastAsia="Times New Roman" w:hAnsi="Times New Roman" w:cs="Times New Roman"/>
          <w:sz w:val="24"/>
          <w:szCs w:val="24"/>
          <w:lang w:eastAsia="tr-TR"/>
        </w:rPr>
        <w:t>başvuru sahi</w:t>
      </w:r>
      <w:r w:rsidRPr="0047129A">
        <w:rPr>
          <w:rFonts w:ascii="Times New Roman" w:eastAsia="Times New Roman" w:hAnsi="Times New Roman" w:cs="Times New Roman"/>
          <w:sz w:val="24"/>
          <w:szCs w:val="24"/>
          <w:lang w:eastAsia="tr-TR"/>
        </w:rPr>
        <w:t>pleri ve Ajans için bağlayıcı nitelik taşımamaktadır.</w:t>
      </w:r>
      <w:bookmarkEnd w:id="31"/>
    </w:p>
    <w:p w:rsidR="00F71EDE" w:rsidRPr="0047129A" w:rsidRDefault="00421501" w:rsidP="0088709A">
      <w:pPr>
        <w:pStyle w:val="GvdeMetni44"/>
        <w:shd w:val="clear" w:color="auto" w:fill="auto"/>
        <w:spacing w:before="120" w:after="476" w:line="360" w:lineRule="auto"/>
        <w:ind w:left="709" w:right="23" w:hanging="709"/>
        <w:outlineLvl w:val="1"/>
        <w:rPr>
          <w:rStyle w:val="GvdeMetni27"/>
          <w:rFonts w:ascii="Times New Roman" w:hAnsi="Times New Roman" w:cs="Times New Roman"/>
          <w:b/>
          <w:color w:val="auto"/>
          <w:sz w:val="24"/>
          <w:szCs w:val="24"/>
        </w:rPr>
      </w:pPr>
      <w:bookmarkStart w:id="32" w:name="_Toc329869359"/>
      <w:r>
        <w:rPr>
          <w:rStyle w:val="GvdeMetni27"/>
          <w:rFonts w:ascii="Times New Roman" w:hAnsi="Times New Roman" w:cs="Times New Roman"/>
          <w:b/>
          <w:color w:val="auto"/>
          <w:sz w:val="24"/>
          <w:szCs w:val="24"/>
        </w:rPr>
        <w:t>2.4</w:t>
      </w:r>
      <w:r w:rsidR="00F71EDE" w:rsidRPr="0047129A">
        <w:rPr>
          <w:rStyle w:val="GvdeMetni27"/>
          <w:rFonts w:ascii="Times New Roman" w:hAnsi="Times New Roman" w:cs="Times New Roman"/>
          <w:b/>
          <w:color w:val="auto"/>
          <w:sz w:val="24"/>
          <w:szCs w:val="24"/>
        </w:rPr>
        <w:t xml:space="preserve">. </w:t>
      </w:r>
      <w:r w:rsidR="00F8551E" w:rsidRPr="0047129A">
        <w:rPr>
          <w:rStyle w:val="GvdeMetni27"/>
          <w:rFonts w:ascii="Times New Roman" w:hAnsi="Times New Roman" w:cs="Times New Roman"/>
          <w:b/>
          <w:color w:val="auto"/>
          <w:sz w:val="24"/>
          <w:szCs w:val="24"/>
        </w:rPr>
        <w:tab/>
      </w:r>
      <w:r w:rsidR="00F71EDE" w:rsidRPr="0047129A">
        <w:rPr>
          <w:rStyle w:val="GvdeMetni27"/>
          <w:rFonts w:ascii="Times New Roman" w:hAnsi="Times New Roman" w:cs="Times New Roman"/>
          <w:b/>
          <w:color w:val="auto"/>
          <w:sz w:val="24"/>
          <w:szCs w:val="24"/>
        </w:rPr>
        <w:t>Başvuruların Değerlendirilmesi ve Seçilmesi</w:t>
      </w:r>
      <w:bookmarkEnd w:id="32"/>
    </w:p>
    <w:p w:rsidR="00DF4F0E" w:rsidRDefault="00C56DF0" w:rsidP="00DF4F0E">
      <w:pPr>
        <w:pStyle w:val="GvdeMetni44"/>
        <w:shd w:val="clear" w:color="auto" w:fill="auto"/>
        <w:spacing w:before="120" w:after="0" w:line="360" w:lineRule="auto"/>
        <w:ind w:firstLine="692"/>
        <w:rPr>
          <w:rStyle w:val="GvdeMetni30"/>
          <w:rFonts w:ascii="Times New Roman" w:hAnsi="Times New Roman" w:cs="Times New Roman"/>
          <w:color w:val="auto"/>
          <w:sz w:val="24"/>
          <w:szCs w:val="24"/>
        </w:rPr>
      </w:pPr>
      <w:r w:rsidRPr="0047129A">
        <w:rPr>
          <w:rStyle w:val="GvdeMetni30"/>
          <w:rFonts w:ascii="Times New Roman" w:hAnsi="Times New Roman" w:cs="Times New Roman"/>
          <w:color w:val="auto"/>
          <w:sz w:val="24"/>
          <w:szCs w:val="24"/>
        </w:rPr>
        <w:lastRenderedPageBreak/>
        <w:t>Belirlenen usullere uygun olarak hazırlanacak ve Ajansa sunulacak olan her bir faali</w:t>
      </w:r>
      <w:r w:rsidRPr="0047129A">
        <w:rPr>
          <w:rStyle w:val="GvdeMetni30"/>
          <w:rFonts w:ascii="Times New Roman" w:hAnsi="Times New Roman" w:cs="Times New Roman"/>
          <w:color w:val="auto"/>
          <w:sz w:val="24"/>
          <w:szCs w:val="24"/>
        </w:rPr>
        <w:softHyphen/>
        <w:t xml:space="preserve">yet teklifi, </w:t>
      </w:r>
      <w:r w:rsidR="00156D2B" w:rsidRPr="0047129A">
        <w:rPr>
          <w:rStyle w:val="GvdeMetni30"/>
          <w:rFonts w:ascii="Times New Roman" w:hAnsi="Times New Roman" w:cs="Times New Roman"/>
          <w:color w:val="auto"/>
          <w:sz w:val="24"/>
          <w:szCs w:val="24"/>
        </w:rPr>
        <w:t>Genel Sekreter başkanlığında ilgili Ajans uzmanlarından oluşturulacak en az 3 (üç) kişilik bir Değerlendirme Komisyonu tarafından, başvurunun Ajans’a ulaştığı tarihten itibaren en fazla 7 (yedi) gün içerisinde değerlendirilir ve Yönetim Kurulu’nun onayına sunulur</w:t>
      </w:r>
      <w:r w:rsidR="0088709A">
        <w:rPr>
          <w:rStyle w:val="GvdeMetni30"/>
          <w:rFonts w:ascii="Times New Roman" w:hAnsi="Times New Roman" w:cs="Times New Roman"/>
          <w:color w:val="auto"/>
          <w:sz w:val="24"/>
          <w:szCs w:val="24"/>
        </w:rPr>
        <w:t>.</w:t>
      </w:r>
    </w:p>
    <w:p w:rsidR="00A61A19" w:rsidRPr="0047129A" w:rsidRDefault="00A61A19" w:rsidP="00DF4F0E">
      <w:pPr>
        <w:pStyle w:val="GvdeMetni44"/>
        <w:shd w:val="clear" w:color="auto" w:fill="auto"/>
        <w:spacing w:before="120" w:after="0" w:line="360" w:lineRule="auto"/>
        <w:ind w:firstLine="692"/>
        <w:rPr>
          <w:rStyle w:val="GvdeMetni30"/>
          <w:rFonts w:ascii="Times New Roman" w:hAnsi="Times New Roman" w:cs="Times New Roman"/>
          <w:color w:val="auto"/>
          <w:sz w:val="24"/>
          <w:szCs w:val="24"/>
        </w:rPr>
      </w:pPr>
      <w:r w:rsidRPr="0047129A">
        <w:rPr>
          <w:rStyle w:val="GvdeMetni30"/>
          <w:rFonts w:ascii="Times New Roman" w:hAnsi="Times New Roman" w:cs="Times New Roman"/>
          <w:color w:val="auto"/>
          <w:sz w:val="24"/>
          <w:szCs w:val="24"/>
        </w:rPr>
        <w:t>Faaliyet teklifleri, Yönetim Kurulu’nca öncelikli olarak ele alınır ve değerlendirme sonuçlarının Yönetim Kurulu’na sunulmasını takiben yapılacak ilk toplantıda karara bağlanır.</w:t>
      </w:r>
    </w:p>
    <w:p w:rsidR="00C56DF0" w:rsidRPr="0047129A" w:rsidRDefault="00A61A19" w:rsidP="0030595D">
      <w:pPr>
        <w:pStyle w:val="GvdeMetni44"/>
        <w:shd w:val="clear" w:color="auto" w:fill="auto"/>
        <w:spacing w:before="120" w:after="354" w:line="360" w:lineRule="auto"/>
        <w:ind w:left="20" w:right="20" w:firstLine="689"/>
        <w:rPr>
          <w:rFonts w:ascii="Times New Roman" w:hAnsi="Times New Roman" w:cs="Times New Roman"/>
          <w:color w:val="auto"/>
          <w:sz w:val="24"/>
          <w:szCs w:val="24"/>
        </w:rPr>
      </w:pPr>
      <w:r w:rsidRPr="0047129A">
        <w:rPr>
          <w:rStyle w:val="GvdeMetni30"/>
          <w:rFonts w:ascii="Times New Roman" w:hAnsi="Times New Roman" w:cs="Times New Roman"/>
          <w:color w:val="auto"/>
          <w:sz w:val="24"/>
          <w:szCs w:val="24"/>
        </w:rPr>
        <w:t xml:space="preserve">Faaliyet teklifleri </w:t>
      </w:r>
      <w:r w:rsidR="00C56DF0" w:rsidRPr="0047129A">
        <w:rPr>
          <w:rStyle w:val="GvdeMetni30"/>
          <w:rFonts w:ascii="Times New Roman" w:hAnsi="Times New Roman" w:cs="Times New Roman"/>
          <w:color w:val="auto"/>
          <w:sz w:val="24"/>
          <w:szCs w:val="24"/>
        </w:rPr>
        <w:t>aşağıda açıklanan aşama ve kriterlere göre incelenecek ve değerlendirile</w:t>
      </w:r>
      <w:r w:rsidR="00C56DF0" w:rsidRPr="0047129A">
        <w:rPr>
          <w:rStyle w:val="GvdeMetni30"/>
          <w:rFonts w:ascii="Times New Roman" w:hAnsi="Times New Roman" w:cs="Times New Roman"/>
          <w:color w:val="auto"/>
          <w:sz w:val="24"/>
          <w:szCs w:val="24"/>
        </w:rPr>
        <w:softHyphen/>
        <w:t>cektir. Değerlendirme; ön inceleme ve faaliyetin teknik ve mali değerlendirmesi olmak</w:t>
      </w:r>
      <w:r w:rsidR="00C56DF0" w:rsidRPr="0047129A">
        <w:rPr>
          <w:rStyle w:val="GvdeMetni31"/>
          <w:rFonts w:ascii="Times New Roman" w:hAnsi="Times New Roman" w:cs="Times New Roman"/>
          <w:color w:val="auto"/>
          <w:sz w:val="24"/>
          <w:szCs w:val="24"/>
        </w:rPr>
        <w:t xml:space="preserve"> </w:t>
      </w:r>
      <w:r w:rsidR="00C56DF0" w:rsidRPr="0047129A">
        <w:rPr>
          <w:rStyle w:val="GvdeMetni30"/>
          <w:rFonts w:ascii="Times New Roman" w:hAnsi="Times New Roman" w:cs="Times New Roman"/>
          <w:color w:val="auto"/>
          <w:sz w:val="24"/>
          <w:szCs w:val="24"/>
        </w:rPr>
        <w:t>üzere iki aşamalıdır.</w:t>
      </w:r>
      <w:r w:rsidRPr="0047129A">
        <w:rPr>
          <w:rStyle w:val="GvdeMetni30"/>
          <w:rFonts w:ascii="Times New Roman" w:hAnsi="Times New Roman" w:cs="Times New Roman"/>
          <w:color w:val="auto"/>
          <w:sz w:val="24"/>
          <w:szCs w:val="24"/>
        </w:rPr>
        <w:t xml:space="preserve"> Değerlendirme Komisyonu’n</w:t>
      </w:r>
      <w:r w:rsidR="00506F20" w:rsidRPr="0047129A">
        <w:rPr>
          <w:rStyle w:val="GvdeMetni30"/>
          <w:rFonts w:ascii="Times New Roman" w:hAnsi="Times New Roman" w:cs="Times New Roman"/>
          <w:color w:val="auto"/>
          <w:sz w:val="24"/>
          <w:szCs w:val="24"/>
        </w:rPr>
        <w:t>un uygun görmesi durumunda bu iki</w:t>
      </w:r>
      <w:r w:rsidRPr="0047129A">
        <w:rPr>
          <w:rStyle w:val="GvdeMetni30"/>
          <w:rFonts w:ascii="Times New Roman" w:hAnsi="Times New Roman" w:cs="Times New Roman"/>
          <w:color w:val="auto"/>
          <w:sz w:val="24"/>
          <w:szCs w:val="24"/>
        </w:rPr>
        <w:t xml:space="preserve"> aşama aynı oturumda gerçekleştirilebilir.</w:t>
      </w:r>
    </w:p>
    <w:p w:rsidR="00C56DF0" w:rsidRPr="0047129A" w:rsidRDefault="00C56DF0" w:rsidP="0030595D">
      <w:pPr>
        <w:keepNext/>
        <w:keepLines/>
        <w:spacing w:before="120" w:after="347" w:line="360" w:lineRule="auto"/>
        <w:ind w:left="709" w:hanging="660"/>
        <w:rPr>
          <w:rFonts w:ascii="Times New Roman" w:hAnsi="Times New Roman" w:cs="Times New Roman"/>
          <w:b/>
          <w:sz w:val="24"/>
          <w:szCs w:val="24"/>
        </w:rPr>
      </w:pPr>
      <w:r w:rsidRPr="0047129A">
        <w:rPr>
          <w:rStyle w:val="Heading90"/>
          <w:rFonts w:ascii="Times New Roman" w:hAnsi="Times New Roman" w:cs="Times New Roman"/>
          <w:b/>
          <w:sz w:val="24"/>
          <w:szCs w:val="24"/>
        </w:rPr>
        <w:t xml:space="preserve">(1) </w:t>
      </w:r>
      <w:r w:rsidR="0030595D">
        <w:rPr>
          <w:rStyle w:val="Heading90"/>
          <w:rFonts w:ascii="Times New Roman" w:hAnsi="Times New Roman" w:cs="Times New Roman"/>
          <w:b/>
          <w:sz w:val="24"/>
          <w:szCs w:val="24"/>
        </w:rPr>
        <w:tab/>
      </w:r>
      <w:r w:rsidRPr="0047129A">
        <w:rPr>
          <w:rStyle w:val="Heading90"/>
          <w:rFonts w:ascii="Times New Roman" w:hAnsi="Times New Roman" w:cs="Times New Roman"/>
          <w:b/>
          <w:sz w:val="24"/>
          <w:szCs w:val="24"/>
        </w:rPr>
        <w:t>Ön İnceleme</w:t>
      </w:r>
    </w:p>
    <w:p w:rsidR="00C56DF0" w:rsidRPr="0047129A" w:rsidRDefault="00C56DF0" w:rsidP="0030595D">
      <w:pPr>
        <w:pStyle w:val="GvdeMetni44"/>
        <w:shd w:val="clear" w:color="auto" w:fill="auto"/>
        <w:spacing w:before="120" w:line="360" w:lineRule="auto"/>
        <w:ind w:left="20" w:right="20" w:firstLine="689"/>
        <w:rPr>
          <w:rFonts w:ascii="Times New Roman" w:hAnsi="Times New Roman" w:cs="Times New Roman"/>
          <w:color w:val="auto"/>
          <w:sz w:val="24"/>
          <w:szCs w:val="24"/>
        </w:rPr>
      </w:pPr>
      <w:r w:rsidRPr="0047129A">
        <w:rPr>
          <w:rStyle w:val="GvdeMetni30"/>
          <w:rFonts w:ascii="Times New Roman" w:hAnsi="Times New Roman" w:cs="Times New Roman"/>
          <w:color w:val="auto"/>
          <w:sz w:val="24"/>
          <w:szCs w:val="24"/>
        </w:rPr>
        <w:t>Bu aşamada fa</w:t>
      </w:r>
      <w:r w:rsidRPr="0047129A">
        <w:rPr>
          <w:rStyle w:val="GvdeMetni30"/>
          <w:rFonts w:ascii="Times New Roman" w:hAnsi="Times New Roman" w:cs="Times New Roman"/>
          <w:color w:val="auto"/>
          <w:sz w:val="24"/>
          <w:szCs w:val="24"/>
        </w:rPr>
        <w:softHyphen/>
        <w:t>aliyet te</w:t>
      </w:r>
      <w:r w:rsidR="00840269" w:rsidRPr="0047129A">
        <w:rPr>
          <w:rStyle w:val="GvdeMetni30"/>
          <w:rFonts w:ascii="Times New Roman" w:hAnsi="Times New Roman" w:cs="Times New Roman"/>
          <w:color w:val="auto"/>
          <w:sz w:val="24"/>
          <w:szCs w:val="24"/>
        </w:rPr>
        <w:t xml:space="preserve">klifinin, Başvuru Formu'nun da </w:t>
      </w:r>
      <w:r w:rsidR="00B12D6D" w:rsidRPr="0047129A">
        <w:rPr>
          <w:rStyle w:val="GvdeMetni30"/>
          <w:rFonts w:ascii="Times New Roman" w:hAnsi="Times New Roman" w:cs="Times New Roman"/>
          <w:color w:val="auto"/>
          <w:sz w:val="24"/>
          <w:szCs w:val="24"/>
        </w:rPr>
        <w:t>6</w:t>
      </w:r>
      <w:r w:rsidRPr="0047129A">
        <w:rPr>
          <w:rStyle w:val="GvdeMetni30"/>
          <w:rFonts w:ascii="Times New Roman" w:hAnsi="Times New Roman" w:cs="Times New Roman"/>
          <w:color w:val="auto"/>
          <w:sz w:val="24"/>
          <w:szCs w:val="24"/>
        </w:rPr>
        <w:t>. bölümündeki Kontrol Listesinde yer alan</w:t>
      </w:r>
      <w:r w:rsidRPr="0047129A">
        <w:rPr>
          <w:rStyle w:val="GvdeMetni31"/>
          <w:rFonts w:ascii="Times New Roman" w:hAnsi="Times New Roman" w:cs="Times New Roman"/>
          <w:color w:val="auto"/>
          <w:sz w:val="24"/>
          <w:szCs w:val="24"/>
        </w:rPr>
        <w:t xml:space="preserve"> </w:t>
      </w:r>
      <w:r w:rsidRPr="0047129A">
        <w:rPr>
          <w:rStyle w:val="GvdeMetni30"/>
          <w:rFonts w:ascii="Times New Roman" w:hAnsi="Times New Roman" w:cs="Times New Roman"/>
          <w:color w:val="auto"/>
          <w:sz w:val="24"/>
          <w:szCs w:val="24"/>
        </w:rPr>
        <w:t>aşağıdaki kriterleri karşılayıp karşılayamadığı değerlendirme komisyonu tarafından</w:t>
      </w:r>
      <w:r w:rsidRPr="0047129A">
        <w:rPr>
          <w:rStyle w:val="GvdeMetni31"/>
          <w:rFonts w:ascii="Times New Roman" w:hAnsi="Times New Roman" w:cs="Times New Roman"/>
          <w:color w:val="auto"/>
          <w:sz w:val="24"/>
          <w:szCs w:val="24"/>
        </w:rPr>
        <w:t xml:space="preserve"> </w:t>
      </w:r>
      <w:r w:rsidRPr="0047129A">
        <w:rPr>
          <w:rStyle w:val="GvdeMetni30"/>
          <w:rFonts w:ascii="Times New Roman" w:hAnsi="Times New Roman" w:cs="Times New Roman"/>
          <w:color w:val="auto"/>
          <w:sz w:val="24"/>
          <w:szCs w:val="24"/>
        </w:rPr>
        <w:t>değerlendirilir. Bu listede yer alan kriterlerden herhangi biri karşılanmıyorsa faaliyet</w:t>
      </w:r>
      <w:r w:rsidRPr="0047129A">
        <w:rPr>
          <w:rStyle w:val="GvdeMetni31"/>
          <w:rFonts w:ascii="Times New Roman" w:hAnsi="Times New Roman" w:cs="Times New Roman"/>
          <w:color w:val="auto"/>
          <w:sz w:val="24"/>
          <w:szCs w:val="24"/>
        </w:rPr>
        <w:t xml:space="preserve"> </w:t>
      </w:r>
      <w:r w:rsidRPr="0047129A">
        <w:rPr>
          <w:rStyle w:val="GvdeMetni30"/>
          <w:rFonts w:ascii="Times New Roman" w:hAnsi="Times New Roman" w:cs="Times New Roman"/>
          <w:color w:val="auto"/>
          <w:sz w:val="24"/>
          <w:szCs w:val="24"/>
        </w:rPr>
        <w:t>teklifi bu aşamadan sonra değerlendirilmeyecek ve reddedilecektir.</w:t>
      </w:r>
    </w:p>
    <w:p w:rsidR="000F3782" w:rsidRPr="0047129A" w:rsidRDefault="00C56DF0" w:rsidP="0030595D">
      <w:pPr>
        <w:spacing w:before="120" w:after="240" w:line="360" w:lineRule="auto"/>
        <w:ind w:left="23" w:right="40" w:firstLine="686"/>
        <w:jc w:val="both"/>
        <w:rPr>
          <w:rStyle w:val="GvdeMetni30"/>
          <w:rFonts w:ascii="Times New Roman" w:hAnsi="Times New Roman" w:cs="Times New Roman"/>
          <w:sz w:val="24"/>
          <w:szCs w:val="24"/>
        </w:rPr>
      </w:pPr>
      <w:r w:rsidRPr="0047129A">
        <w:rPr>
          <w:rStyle w:val="GvdeMetni30"/>
          <w:rFonts w:ascii="Times New Roman" w:hAnsi="Times New Roman" w:cs="Times New Roman"/>
          <w:sz w:val="24"/>
          <w:szCs w:val="24"/>
        </w:rPr>
        <w:t>Sadece ön incelemeyi geçen başvurular değerlendirme işleminin sonraki safhalarına</w:t>
      </w:r>
      <w:r w:rsidR="00F71EDE" w:rsidRPr="0047129A">
        <w:rPr>
          <w:rStyle w:val="GvdeMetni30"/>
          <w:rFonts w:ascii="Times New Roman" w:hAnsi="Times New Roman" w:cs="Times New Roman"/>
          <w:sz w:val="24"/>
          <w:szCs w:val="24"/>
        </w:rPr>
        <w:t xml:space="preserve"> alınacaktır.</w:t>
      </w:r>
      <w:r w:rsidR="00E4409E" w:rsidRPr="0047129A">
        <w:rPr>
          <w:rStyle w:val="GvdeMetni30"/>
          <w:rFonts w:ascii="Times New Roman" w:hAnsi="Times New Roman" w:cs="Times New Roman"/>
          <w:sz w:val="24"/>
          <w:szCs w:val="24"/>
        </w:rPr>
        <w:t xml:space="preserve"> Ön inceleme aşamasında idari kontrol ile uygunluk kontrolü yapılır.</w:t>
      </w:r>
    </w:p>
    <w:p w:rsidR="00E4409E" w:rsidRPr="0047129A" w:rsidRDefault="00E4409E" w:rsidP="000A1FC3">
      <w:pPr>
        <w:pStyle w:val="ListeParagraf"/>
        <w:numPr>
          <w:ilvl w:val="0"/>
          <w:numId w:val="8"/>
        </w:numPr>
        <w:spacing w:before="120" w:after="240" w:line="360" w:lineRule="auto"/>
        <w:ind w:left="0" w:right="40" w:firstLine="0"/>
        <w:jc w:val="both"/>
        <w:rPr>
          <w:rStyle w:val="GvdeMetni30"/>
          <w:rFonts w:ascii="Times New Roman" w:hAnsi="Times New Roman" w:cs="Times New Roman"/>
          <w:b/>
          <w:sz w:val="24"/>
          <w:szCs w:val="24"/>
        </w:rPr>
      </w:pPr>
      <w:r w:rsidRPr="0047129A">
        <w:rPr>
          <w:rStyle w:val="GvdeMetni30"/>
          <w:rFonts w:ascii="Times New Roman" w:hAnsi="Times New Roman" w:cs="Times New Roman"/>
          <w:b/>
          <w:sz w:val="24"/>
          <w:szCs w:val="24"/>
        </w:rPr>
        <w:t>İdari Kontrol</w:t>
      </w:r>
    </w:p>
    <w:p w:rsidR="00E4409E" w:rsidRPr="0047129A" w:rsidRDefault="00E4409E" w:rsidP="0030595D">
      <w:pPr>
        <w:pStyle w:val="GvdeMetni7"/>
        <w:shd w:val="clear" w:color="auto" w:fill="auto"/>
        <w:spacing w:before="120" w:after="0" w:line="360" w:lineRule="auto"/>
        <w:ind w:right="20" w:firstLine="709"/>
        <w:rPr>
          <w:sz w:val="24"/>
          <w:szCs w:val="24"/>
        </w:rPr>
      </w:pPr>
      <w:r w:rsidRPr="0047129A">
        <w:rPr>
          <w:sz w:val="24"/>
          <w:szCs w:val="24"/>
        </w:rPr>
        <w:t>Başvurular öncelikle şekli uygunluk açısından idari kontrole tabi tutulacaktır. İdari kontrolde, aşağıda yer alan İdari Kontrol Listesinde belirtilen kriterlerin yerine getirilip getirilmediği kontrol edilmektedir. İstenilen bilgilerden herhangi b</w:t>
      </w:r>
      <w:r w:rsidR="00817434" w:rsidRPr="0047129A">
        <w:rPr>
          <w:sz w:val="24"/>
          <w:szCs w:val="24"/>
        </w:rPr>
        <w:t>iri eksik veya yanlış ise, faaliyet</w:t>
      </w:r>
      <w:r w:rsidRPr="0047129A">
        <w:rPr>
          <w:sz w:val="24"/>
          <w:szCs w:val="24"/>
        </w:rPr>
        <w:t xml:space="preserve"> teklifi yalnızca bu esasa dayanarak</w:t>
      </w:r>
      <w:r w:rsidRPr="0047129A">
        <w:rPr>
          <w:rStyle w:val="BodytextBold"/>
          <w:rFonts w:ascii="Times New Roman" w:hAnsi="Times New Roman" w:cs="Times New Roman"/>
          <w:sz w:val="24"/>
          <w:szCs w:val="24"/>
        </w:rPr>
        <w:t xml:space="preserve"> reddedilebilir</w:t>
      </w:r>
      <w:r w:rsidR="00A61A19" w:rsidRPr="0047129A">
        <w:rPr>
          <w:sz w:val="24"/>
          <w:szCs w:val="24"/>
        </w:rPr>
        <w:t xml:space="preserve"> ve </w:t>
      </w:r>
      <w:r w:rsidRPr="0047129A">
        <w:rPr>
          <w:sz w:val="24"/>
          <w:szCs w:val="24"/>
        </w:rPr>
        <w:t>bu noktada</w:t>
      </w:r>
      <w:r w:rsidR="00817434" w:rsidRPr="0047129A">
        <w:rPr>
          <w:sz w:val="24"/>
          <w:szCs w:val="24"/>
        </w:rPr>
        <w:t xml:space="preserve">n sonra artık değerlendirilmez. Ek A Başvuru Formu ve diğer ekler haricindeki destekleyici belgeleri eksik </w:t>
      </w:r>
      <w:r w:rsidR="002071AF">
        <w:rPr>
          <w:sz w:val="24"/>
          <w:szCs w:val="24"/>
        </w:rPr>
        <w:t xml:space="preserve">olan başvuru </w:t>
      </w:r>
      <w:proofErr w:type="spellStart"/>
      <w:r w:rsidR="002071AF">
        <w:rPr>
          <w:sz w:val="24"/>
          <w:szCs w:val="24"/>
        </w:rPr>
        <w:t>sahi</w:t>
      </w:r>
      <w:r w:rsidR="00817434" w:rsidRPr="0047129A">
        <w:rPr>
          <w:sz w:val="24"/>
          <w:szCs w:val="24"/>
        </w:rPr>
        <w:t>pleri’nden</w:t>
      </w:r>
      <w:proofErr w:type="spellEnd"/>
      <w:r w:rsidR="00817434" w:rsidRPr="0047129A">
        <w:rPr>
          <w:sz w:val="24"/>
          <w:szCs w:val="24"/>
        </w:rPr>
        <w:t xml:space="preserve"> söz konusu belgeleri azami 5 (beş) iş günü içerisinde tamamlanması talep edilir.</w:t>
      </w:r>
    </w:p>
    <w:p w:rsidR="00E4409E" w:rsidRPr="0047129A" w:rsidRDefault="00E4409E" w:rsidP="000D68A8">
      <w:pPr>
        <w:spacing w:after="240" w:line="360" w:lineRule="auto"/>
        <w:ind w:right="40"/>
        <w:jc w:val="both"/>
        <w:rPr>
          <w:rStyle w:val="GvdeMetni30"/>
          <w:rFonts w:ascii="Times New Roman" w:hAnsi="Times New Roman" w:cs="Times New Roman"/>
          <w:sz w:val="24"/>
          <w:szCs w:val="24"/>
        </w:rPr>
      </w:pPr>
    </w:p>
    <w:p w:rsidR="0030595D" w:rsidRDefault="0030595D" w:rsidP="000D68A8">
      <w:pPr>
        <w:spacing w:after="240" w:line="360" w:lineRule="auto"/>
        <w:ind w:right="40"/>
        <w:jc w:val="center"/>
        <w:rPr>
          <w:rStyle w:val="GvdeMetni30"/>
          <w:rFonts w:ascii="Times New Roman" w:hAnsi="Times New Roman" w:cs="Times New Roman"/>
          <w:b/>
          <w:sz w:val="24"/>
          <w:szCs w:val="24"/>
        </w:rPr>
      </w:pPr>
    </w:p>
    <w:p w:rsidR="0030595D" w:rsidRDefault="0030595D" w:rsidP="000D68A8">
      <w:pPr>
        <w:spacing w:after="240" w:line="360" w:lineRule="auto"/>
        <w:ind w:right="40"/>
        <w:jc w:val="center"/>
        <w:rPr>
          <w:rStyle w:val="GvdeMetni30"/>
          <w:rFonts w:ascii="Times New Roman" w:hAnsi="Times New Roman" w:cs="Times New Roman"/>
          <w:b/>
          <w:sz w:val="24"/>
          <w:szCs w:val="24"/>
        </w:rPr>
      </w:pPr>
    </w:p>
    <w:p w:rsidR="00E4409E" w:rsidRPr="0047129A" w:rsidRDefault="00942769" w:rsidP="000D68A8">
      <w:pPr>
        <w:spacing w:after="240" w:line="360" w:lineRule="auto"/>
        <w:ind w:right="40"/>
        <w:jc w:val="center"/>
        <w:rPr>
          <w:rStyle w:val="GvdeMetni30"/>
          <w:rFonts w:ascii="Times New Roman" w:hAnsi="Times New Roman" w:cs="Times New Roman"/>
          <w:b/>
          <w:sz w:val="24"/>
          <w:szCs w:val="24"/>
        </w:rPr>
      </w:pPr>
      <w:r w:rsidRPr="0047129A">
        <w:rPr>
          <w:rStyle w:val="GvdeMetni30"/>
          <w:rFonts w:ascii="Times New Roman" w:hAnsi="Times New Roman" w:cs="Times New Roman"/>
          <w:b/>
          <w:sz w:val="24"/>
          <w:szCs w:val="24"/>
        </w:rPr>
        <w:lastRenderedPageBreak/>
        <w:t>İDARİ KONTROL LİSTESİ</w:t>
      </w:r>
    </w:p>
    <w:tbl>
      <w:tblPr>
        <w:tblW w:w="9087" w:type="dxa"/>
        <w:tblInd w:w="55" w:type="dxa"/>
        <w:tblCellMar>
          <w:left w:w="70" w:type="dxa"/>
          <w:right w:w="70" w:type="dxa"/>
        </w:tblCellMar>
        <w:tblLook w:val="04A0"/>
      </w:tblPr>
      <w:tblGrid>
        <w:gridCol w:w="380"/>
        <w:gridCol w:w="6125"/>
        <w:gridCol w:w="1307"/>
        <w:gridCol w:w="1275"/>
      </w:tblGrid>
      <w:tr w:rsidR="001032C2" w:rsidRPr="0047129A" w:rsidTr="00BC35AD">
        <w:trPr>
          <w:trHeight w:val="494"/>
        </w:trPr>
        <w:tc>
          <w:tcPr>
            <w:tcW w:w="6505"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rsidR="001032C2" w:rsidRPr="0047129A" w:rsidRDefault="001032C2" w:rsidP="000D68A8">
            <w:pPr>
              <w:spacing w:after="0" w:line="360" w:lineRule="auto"/>
              <w:jc w:val="center"/>
              <w:rPr>
                <w:rFonts w:ascii="Times New Roman" w:eastAsia="Times New Roman" w:hAnsi="Times New Roman" w:cs="Times New Roman"/>
                <w:b/>
                <w:bCs/>
                <w:sz w:val="24"/>
                <w:szCs w:val="24"/>
                <w:lang w:eastAsia="tr-TR"/>
              </w:rPr>
            </w:pPr>
            <w:bookmarkStart w:id="33" w:name="RANGE!A1:D20"/>
            <w:r w:rsidRPr="0047129A">
              <w:rPr>
                <w:rFonts w:ascii="Times New Roman" w:eastAsia="Times New Roman" w:hAnsi="Times New Roman" w:cs="Times New Roman"/>
                <w:b/>
                <w:bCs/>
                <w:sz w:val="24"/>
                <w:szCs w:val="24"/>
                <w:lang w:eastAsia="tr-TR"/>
              </w:rPr>
              <w:t>KRİTERLER</w:t>
            </w:r>
            <w:bookmarkEnd w:id="33"/>
          </w:p>
        </w:tc>
        <w:tc>
          <w:tcPr>
            <w:tcW w:w="1307" w:type="dxa"/>
            <w:tcBorders>
              <w:top w:val="single" w:sz="8" w:space="0" w:color="auto"/>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b/>
                <w:bCs/>
                <w:sz w:val="24"/>
                <w:szCs w:val="24"/>
                <w:lang w:eastAsia="tr-TR"/>
              </w:rPr>
            </w:pPr>
            <w:r w:rsidRPr="0047129A">
              <w:rPr>
                <w:rFonts w:ascii="Times New Roman" w:eastAsia="Times New Roman" w:hAnsi="Times New Roman" w:cs="Times New Roman"/>
                <w:b/>
                <w:bCs/>
                <w:sz w:val="24"/>
                <w:szCs w:val="24"/>
                <w:lang w:eastAsia="tr-TR"/>
              </w:rPr>
              <w:t>EVET</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b/>
                <w:bCs/>
                <w:sz w:val="24"/>
                <w:szCs w:val="24"/>
                <w:lang w:eastAsia="tr-TR"/>
              </w:rPr>
            </w:pPr>
            <w:r w:rsidRPr="0047129A">
              <w:rPr>
                <w:rFonts w:ascii="Times New Roman" w:eastAsia="Times New Roman" w:hAnsi="Times New Roman" w:cs="Times New Roman"/>
                <w:b/>
                <w:bCs/>
                <w:sz w:val="24"/>
                <w:szCs w:val="24"/>
                <w:lang w:eastAsia="tr-TR"/>
              </w:rPr>
              <w:t>HAYIR</w:t>
            </w:r>
          </w:p>
        </w:tc>
      </w:tr>
      <w:tr w:rsidR="0089014C" w:rsidRPr="0047129A" w:rsidTr="00BC35AD">
        <w:trPr>
          <w:trHeight w:val="330"/>
        </w:trPr>
        <w:tc>
          <w:tcPr>
            <w:tcW w:w="380" w:type="dxa"/>
            <w:tcBorders>
              <w:top w:val="nil"/>
              <w:left w:val="single" w:sz="8" w:space="0" w:color="auto"/>
              <w:bottom w:val="single" w:sz="4" w:space="0" w:color="auto"/>
              <w:right w:val="single" w:sz="4" w:space="0" w:color="auto"/>
            </w:tcBorders>
            <w:shd w:val="clear" w:color="auto" w:fill="auto"/>
            <w:noWrap/>
            <w:hideMark/>
          </w:tcPr>
          <w:p w:rsidR="001032C2" w:rsidRPr="0047129A" w:rsidRDefault="001032C2"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w:t>
            </w:r>
          </w:p>
        </w:tc>
        <w:tc>
          <w:tcPr>
            <w:tcW w:w="6125" w:type="dxa"/>
            <w:tcBorders>
              <w:top w:val="nil"/>
              <w:left w:val="nil"/>
              <w:bottom w:val="single" w:sz="4" w:space="0" w:color="auto"/>
              <w:right w:val="single" w:sz="4" w:space="0" w:color="auto"/>
            </w:tcBorders>
            <w:shd w:val="clear" w:color="auto" w:fill="auto"/>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Başvuru standart formata uygun olarak hazırlanmıştır.</w:t>
            </w:r>
          </w:p>
        </w:tc>
        <w:tc>
          <w:tcPr>
            <w:tcW w:w="1307" w:type="dxa"/>
            <w:tcBorders>
              <w:top w:val="nil"/>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89014C" w:rsidRPr="0047129A" w:rsidTr="00BC35AD">
        <w:trPr>
          <w:trHeight w:val="330"/>
        </w:trPr>
        <w:tc>
          <w:tcPr>
            <w:tcW w:w="380" w:type="dxa"/>
            <w:tcBorders>
              <w:top w:val="nil"/>
              <w:left w:val="single" w:sz="8" w:space="0" w:color="auto"/>
              <w:bottom w:val="single" w:sz="4" w:space="0" w:color="auto"/>
              <w:right w:val="single" w:sz="4" w:space="0" w:color="auto"/>
            </w:tcBorders>
            <w:shd w:val="clear" w:color="auto" w:fill="auto"/>
            <w:noWrap/>
            <w:hideMark/>
          </w:tcPr>
          <w:p w:rsidR="001032C2" w:rsidRPr="0047129A" w:rsidRDefault="001032C2"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2</w:t>
            </w:r>
          </w:p>
        </w:tc>
        <w:tc>
          <w:tcPr>
            <w:tcW w:w="6125" w:type="dxa"/>
            <w:tcBorders>
              <w:top w:val="nil"/>
              <w:left w:val="nil"/>
              <w:bottom w:val="single" w:sz="4" w:space="0" w:color="auto"/>
              <w:right w:val="single" w:sz="4" w:space="0" w:color="auto"/>
            </w:tcBorders>
            <w:shd w:val="clear" w:color="auto" w:fill="auto"/>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Başvuru Formunun tüm bölümleri eksiksiz şekilde doldurulmuştur.</w:t>
            </w:r>
          </w:p>
        </w:tc>
        <w:tc>
          <w:tcPr>
            <w:tcW w:w="1307" w:type="dxa"/>
            <w:tcBorders>
              <w:top w:val="nil"/>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89014C" w:rsidRPr="0047129A" w:rsidTr="00BC35AD">
        <w:trPr>
          <w:trHeight w:val="330"/>
        </w:trPr>
        <w:tc>
          <w:tcPr>
            <w:tcW w:w="380" w:type="dxa"/>
            <w:tcBorders>
              <w:top w:val="nil"/>
              <w:left w:val="single" w:sz="8" w:space="0" w:color="auto"/>
              <w:bottom w:val="single" w:sz="4" w:space="0" w:color="auto"/>
              <w:right w:val="single" w:sz="4" w:space="0" w:color="auto"/>
            </w:tcBorders>
            <w:shd w:val="clear" w:color="auto" w:fill="auto"/>
            <w:noWrap/>
            <w:hideMark/>
          </w:tcPr>
          <w:p w:rsidR="001032C2" w:rsidRPr="0047129A" w:rsidRDefault="001032C2"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3</w:t>
            </w:r>
          </w:p>
        </w:tc>
        <w:tc>
          <w:tcPr>
            <w:tcW w:w="6125" w:type="dxa"/>
            <w:tcBorders>
              <w:top w:val="nil"/>
              <w:left w:val="nil"/>
              <w:bottom w:val="single" w:sz="4" w:space="0" w:color="auto"/>
              <w:right w:val="single" w:sz="4" w:space="0" w:color="auto"/>
            </w:tcBorders>
            <w:shd w:val="clear" w:color="auto" w:fill="auto"/>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Teklif, bilgisayar ile Türkçe olarak hazırlanmıştır.</w:t>
            </w:r>
          </w:p>
        </w:tc>
        <w:tc>
          <w:tcPr>
            <w:tcW w:w="1307" w:type="dxa"/>
            <w:tcBorders>
              <w:top w:val="nil"/>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89014C" w:rsidRPr="0047129A" w:rsidTr="00BC35AD">
        <w:trPr>
          <w:trHeight w:val="330"/>
        </w:trPr>
        <w:tc>
          <w:tcPr>
            <w:tcW w:w="380" w:type="dxa"/>
            <w:tcBorders>
              <w:top w:val="nil"/>
              <w:left w:val="single" w:sz="8" w:space="0" w:color="auto"/>
              <w:bottom w:val="single" w:sz="4" w:space="0" w:color="auto"/>
              <w:right w:val="single" w:sz="4" w:space="0" w:color="auto"/>
            </w:tcBorders>
            <w:shd w:val="clear" w:color="auto" w:fill="auto"/>
            <w:noWrap/>
            <w:hideMark/>
          </w:tcPr>
          <w:p w:rsidR="001032C2" w:rsidRPr="0047129A" w:rsidRDefault="001032C2"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4</w:t>
            </w:r>
          </w:p>
        </w:tc>
        <w:tc>
          <w:tcPr>
            <w:tcW w:w="6125" w:type="dxa"/>
            <w:tcBorders>
              <w:top w:val="nil"/>
              <w:left w:val="nil"/>
              <w:bottom w:val="single" w:sz="4" w:space="0" w:color="auto"/>
              <w:right w:val="single" w:sz="4" w:space="0" w:color="auto"/>
            </w:tcBorders>
            <w:shd w:val="clear" w:color="auto" w:fill="auto"/>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Başvuru Formu bir asıl iki suret halinde teslim edilmiştir.</w:t>
            </w:r>
          </w:p>
        </w:tc>
        <w:tc>
          <w:tcPr>
            <w:tcW w:w="1307" w:type="dxa"/>
            <w:tcBorders>
              <w:top w:val="nil"/>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89014C" w:rsidRPr="0047129A" w:rsidTr="00BC35AD">
        <w:trPr>
          <w:trHeight w:val="1620"/>
        </w:trPr>
        <w:tc>
          <w:tcPr>
            <w:tcW w:w="380" w:type="dxa"/>
            <w:tcBorders>
              <w:top w:val="nil"/>
              <w:left w:val="single" w:sz="8" w:space="0" w:color="auto"/>
              <w:bottom w:val="single" w:sz="4" w:space="0" w:color="auto"/>
              <w:right w:val="single" w:sz="4" w:space="0" w:color="auto"/>
            </w:tcBorders>
            <w:shd w:val="clear" w:color="auto" w:fill="auto"/>
            <w:noWrap/>
            <w:hideMark/>
          </w:tcPr>
          <w:p w:rsidR="001032C2" w:rsidRPr="0047129A" w:rsidRDefault="001032C2"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5</w:t>
            </w:r>
          </w:p>
        </w:tc>
        <w:tc>
          <w:tcPr>
            <w:tcW w:w="6125" w:type="dxa"/>
            <w:tcBorders>
              <w:top w:val="nil"/>
              <w:left w:val="nil"/>
              <w:bottom w:val="single" w:sz="4" w:space="0" w:color="auto"/>
              <w:right w:val="single" w:sz="4" w:space="0" w:color="auto"/>
            </w:tcBorders>
            <w:shd w:val="clear" w:color="auto" w:fill="auto"/>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xml:space="preserve">Bütçe dokümanları: </w:t>
            </w:r>
            <w:r w:rsidRPr="0047129A">
              <w:rPr>
                <w:rFonts w:ascii="Times New Roman" w:eastAsia="Times New Roman" w:hAnsi="Times New Roman" w:cs="Times New Roman"/>
                <w:sz w:val="24"/>
                <w:szCs w:val="24"/>
                <w:lang w:eastAsia="tr-TR"/>
              </w:rPr>
              <w:br/>
              <w:t>Bütçe (EK B-1)</w:t>
            </w:r>
            <w:r w:rsidRPr="0047129A">
              <w:rPr>
                <w:rFonts w:ascii="Times New Roman" w:eastAsia="Times New Roman" w:hAnsi="Times New Roman" w:cs="Times New Roman"/>
                <w:sz w:val="24"/>
                <w:szCs w:val="24"/>
                <w:lang w:eastAsia="tr-TR"/>
              </w:rPr>
              <w:br/>
              <w:t>Beklenen finansman kaynakları (EK B-2)</w:t>
            </w:r>
            <w:r w:rsidRPr="0047129A">
              <w:rPr>
                <w:rFonts w:ascii="Times New Roman" w:eastAsia="Times New Roman" w:hAnsi="Times New Roman" w:cs="Times New Roman"/>
                <w:sz w:val="24"/>
                <w:szCs w:val="24"/>
                <w:lang w:eastAsia="tr-TR"/>
              </w:rPr>
              <w:br/>
              <w:t>Maliyetlerin Gerekçelendirmesi (EK B-3)</w:t>
            </w:r>
            <w:r w:rsidRPr="0047129A">
              <w:rPr>
                <w:rFonts w:ascii="Times New Roman" w:eastAsia="Times New Roman" w:hAnsi="Times New Roman" w:cs="Times New Roman"/>
                <w:sz w:val="24"/>
                <w:szCs w:val="24"/>
                <w:lang w:eastAsia="tr-TR"/>
              </w:rPr>
              <w:br/>
              <w:t>Başvuru Formunda belirtildiği şekliyle doldurulmuş ve başvuruya bir asıl iki suret halinde eklenmiştir.</w:t>
            </w:r>
          </w:p>
        </w:tc>
        <w:tc>
          <w:tcPr>
            <w:tcW w:w="1307" w:type="dxa"/>
            <w:tcBorders>
              <w:top w:val="nil"/>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89014C" w:rsidRPr="0047129A" w:rsidTr="00BC35AD">
        <w:trPr>
          <w:trHeight w:val="315"/>
        </w:trPr>
        <w:tc>
          <w:tcPr>
            <w:tcW w:w="380" w:type="dxa"/>
            <w:tcBorders>
              <w:top w:val="nil"/>
              <w:left w:val="single" w:sz="8" w:space="0" w:color="auto"/>
              <w:bottom w:val="single" w:sz="4" w:space="0" w:color="auto"/>
              <w:right w:val="single" w:sz="4" w:space="0" w:color="auto"/>
            </w:tcBorders>
            <w:shd w:val="clear" w:color="auto" w:fill="auto"/>
            <w:noWrap/>
            <w:hideMark/>
          </w:tcPr>
          <w:p w:rsidR="001032C2" w:rsidRPr="0047129A" w:rsidRDefault="001032C2"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6</w:t>
            </w:r>
          </w:p>
        </w:tc>
        <w:tc>
          <w:tcPr>
            <w:tcW w:w="6125" w:type="dxa"/>
            <w:tcBorders>
              <w:top w:val="nil"/>
              <w:left w:val="nil"/>
              <w:bottom w:val="single" w:sz="4" w:space="0" w:color="auto"/>
              <w:right w:val="single" w:sz="4" w:space="0" w:color="auto"/>
            </w:tcBorders>
            <w:shd w:val="clear" w:color="auto" w:fill="auto"/>
            <w:vAlign w:val="bottom"/>
            <w:hideMark/>
          </w:tcPr>
          <w:p w:rsidR="001032C2" w:rsidRPr="0047129A" w:rsidRDefault="00622129"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Faaliyet</w:t>
            </w:r>
            <w:r w:rsidR="001032C2" w:rsidRPr="0047129A">
              <w:rPr>
                <w:rFonts w:ascii="Times New Roman" w:eastAsia="Times New Roman" w:hAnsi="Times New Roman" w:cs="Times New Roman"/>
                <w:sz w:val="24"/>
                <w:szCs w:val="24"/>
                <w:lang w:eastAsia="tr-TR"/>
              </w:rPr>
              <w:t>in mantıksal çerçevesi (EK C)doldurulmuş ve başvuruya bir asıl iki suret halinde eklenmiştir.</w:t>
            </w:r>
          </w:p>
        </w:tc>
        <w:tc>
          <w:tcPr>
            <w:tcW w:w="1307" w:type="dxa"/>
            <w:tcBorders>
              <w:top w:val="nil"/>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89014C" w:rsidRPr="0047129A" w:rsidTr="00BC35AD">
        <w:trPr>
          <w:trHeight w:val="855"/>
        </w:trPr>
        <w:tc>
          <w:tcPr>
            <w:tcW w:w="380" w:type="dxa"/>
            <w:tcBorders>
              <w:top w:val="single" w:sz="4" w:space="0" w:color="auto"/>
              <w:left w:val="single" w:sz="8" w:space="0" w:color="auto"/>
              <w:bottom w:val="single" w:sz="4" w:space="0" w:color="auto"/>
              <w:right w:val="single" w:sz="4" w:space="0" w:color="auto"/>
            </w:tcBorders>
            <w:shd w:val="clear" w:color="auto" w:fill="auto"/>
            <w:noWrap/>
            <w:hideMark/>
          </w:tcPr>
          <w:p w:rsidR="001032C2" w:rsidRPr="0047129A" w:rsidRDefault="001032C2"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7</w:t>
            </w:r>
          </w:p>
        </w:tc>
        <w:tc>
          <w:tcPr>
            <w:tcW w:w="6125" w:type="dxa"/>
            <w:tcBorders>
              <w:top w:val="single" w:sz="4" w:space="0" w:color="auto"/>
              <w:left w:val="nil"/>
              <w:bottom w:val="single" w:sz="4" w:space="0" w:color="auto"/>
              <w:right w:val="single" w:sz="4" w:space="0" w:color="auto"/>
            </w:tcBorders>
            <w:shd w:val="clear" w:color="auto" w:fill="auto"/>
            <w:vAlign w:val="bottom"/>
            <w:hideMark/>
          </w:tcPr>
          <w:p w:rsidR="001032C2" w:rsidRPr="0047129A" w:rsidRDefault="00622129"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Faaliyet</w:t>
            </w:r>
            <w:r w:rsidR="001032C2" w:rsidRPr="0047129A">
              <w:rPr>
                <w:rFonts w:ascii="Times New Roman" w:eastAsia="Times New Roman" w:hAnsi="Times New Roman" w:cs="Times New Roman"/>
                <w:sz w:val="24"/>
                <w:szCs w:val="24"/>
                <w:lang w:eastAsia="tr-TR"/>
              </w:rPr>
              <w:t xml:space="preserve"> kilit personeline ait Özgeçmiş(</w:t>
            </w:r>
            <w:proofErr w:type="spellStart"/>
            <w:r w:rsidR="001032C2" w:rsidRPr="0047129A">
              <w:rPr>
                <w:rFonts w:ascii="Times New Roman" w:eastAsia="Times New Roman" w:hAnsi="Times New Roman" w:cs="Times New Roman"/>
                <w:sz w:val="24"/>
                <w:szCs w:val="24"/>
                <w:lang w:eastAsia="tr-TR"/>
              </w:rPr>
              <w:t>ler</w:t>
            </w:r>
            <w:proofErr w:type="spellEnd"/>
            <w:r w:rsidR="001032C2" w:rsidRPr="0047129A">
              <w:rPr>
                <w:rFonts w:ascii="Times New Roman" w:eastAsia="Times New Roman" w:hAnsi="Times New Roman" w:cs="Times New Roman"/>
                <w:sz w:val="24"/>
                <w:szCs w:val="24"/>
                <w:lang w:eastAsia="tr-TR"/>
              </w:rPr>
              <w:t>) (EK D) Başvuru Formunda belirtildiği şekliyle doldurulmuş ve başvuruya bir asıl iki suret halinde eklenmiştir.</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89014C" w:rsidRPr="0047129A" w:rsidTr="00BC35AD">
        <w:trPr>
          <w:trHeight w:val="525"/>
        </w:trPr>
        <w:tc>
          <w:tcPr>
            <w:tcW w:w="380" w:type="dxa"/>
            <w:tcBorders>
              <w:top w:val="nil"/>
              <w:left w:val="single" w:sz="8" w:space="0" w:color="auto"/>
              <w:bottom w:val="single" w:sz="4" w:space="0" w:color="auto"/>
              <w:right w:val="single" w:sz="4" w:space="0" w:color="auto"/>
            </w:tcBorders>
            <w:shd w:val="clear" w:color="auto" w:fill="auto"/>
            <w:noWrap/>
            <w:hideMark/>
          </w:tcPr>
          <w:p w:rsidR="001032C2" w:rsidRPr="0047129A" w:rsidRDefault="001032C2"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8</w:t>
            </w:r>
          </w:p>
        </w:tc>
        <w:tc>
          <w:tcPr>
            <w:tcW w:w="6125" w:type="dxa"/>
            <w:tcBorders>
              <w:top w:val="nil"/>
              <w:left w:val="nil"/>
              <w:bottom w:val="single" w:sz="4" w:space="0" w:color="auto"/>
              <w:right w:val="single" w:sz="4" w:space="0" w:color="auto"/>
            </w:tcBorders>
            <w:shd w:val="clear" w:color="auto" w:fill="auto"/>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Başvuru Formu, bütçe ve mantıksal çerçeve elektronik ortamda (CD/DVD) da sunulmuştur.</w:t>
            </w:r>
          </w:p>
        </w:tc>
        <w:tc>
          <w:tcPr>
            <w:tcW w:w="1307" w:type="dxa"/>
            <w:tcBorders>
              <w:top w:val="nil"/>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89014C" w:rsidRPr="0047129A" w:rsidTr="00BC35AD">
        <w:trPr>
          <w:trHeight w:val="555"/>
        </w:trPr>
        <w:tc>
          <w:tcPr>
            <w:tcW w:w="380" w:type="dxa"/>
            <w:tcBorders>
              <w:top w:val="nil"/>
              <w:left w:val="single" w:sz="8" w:space="0" w:color="auto"/>
              <w:bottom w:val="single" w:sz="4" w:space="0" w:color="auto"/>
              <w:right w:val="single" w:sz="4" w:space="0" w:color="auto"/>
            </w:tcBorders>
            <w:shd w:val="clear" w:color="auto" w:fill="auto"/>
            <w:noWrap/>
            <w:hideMark/>
          </w:tcPr>
          <w:p w:rsidR="001032C2" w:rsidRPr="0047129A" w:rsidRDefault="001032C2"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9</w:t>
            </w:r>
          </w:p>
        </w:tc>
        <w:tc>
          <w:tcPr>
            <w:tcW w:w="6125" w:type="dxa"/>
            <w:tcBorders>
              <w:top w:val="nil"/>
              <w:left w:val="nil"/>
              <w:bottom w:val="single" w:sz="4" w:space="0" w:color="auto"/>
              <w:right w:val="single" w:sz="4" w:space="0" w:color="auto"/>
            </w:tcBorders>
            <w:shd w:val="clear" w:color="auto" w:fill="auto"/>
            <w:vAlign w:val="bottom"/>
            <w:hideMark/>
          </w:tcPr>
          <w:p w:rsidR="001032C2" w:rsidRPr="0047129A" w:rsidRDefault="001032C2" w:rsidP="00AD2C9E">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Başvuru f</w:t>
            </w:r>
            <w:r w:rsidR="00AD2C9E">
              <w:rPr>
                <w:rFonts w:ascii="Times New Roman" w:eastAsia="Times New Roman" w:hAnsi="Times New Roman" w:cs="Times New Roman"/>
                <w:sz w:val="24"/>
                <w:szCs w:val="24"/>
                <w:lang w:eastAsia="tr-TR"/>
              </w:rPr>
              <w:t xml:space="preserve">ormunda yer alan </w:t>
            </w:r>
            <w:r w:rsidR="002071AF">
              <w:rPr>
                <w:rFonts w:ascii="Times New Roman" w:eastAsia="Times New Roman" w:hAnsi="Times New Roman" w:cs="Times New Roman"/>
                <w:sz w:val="24"/>
                <w:szCs w:val="24"/>
                <w:lang w:eastAsia="tr-TR"/>
              </w:rPr>
              <w:t>başvuru sahi</w:t>
            </w:r>
            <w:r w:rsidRPr="0047129A">
              <w:rPr>
                <w:rFonts w:ascii="Times New Roman" w:eastAsia="Times New Roman" w:hAnsi="Times New Roman" w:cs="Times New Roman"/>
                <w:sz w:val="24"/>
                <w:szCs w:val="24"/>
                <w:lang w:eastAsia="tr-TR"/>
              </w:rPr>
              <w:t xml:space="preserve">binin beyannamesi, </w:t>
            </w:r>
            <w:r w:rsidR="002071AF">
              <w:rPr>
                <w:rFonts w:ascii="Times New Roman" w:eastAsia="Times New Roman" w:hAnsi="Times New Roman" w:cs="Times New Roman"/>
                <w:sz w:val="24"/>
                <w:szCs w:val="24"/>
                <w:lang w:eastAsia="tr-TR"/>
              </w:rPr>
              <w:t>Başvuru sahi</w:t>
            </w:r>
            <w:r w:rsidRPr="0047129A">
              <w:rPr>
                <w:rFonts w:ascii="Times New Roman" w:eastAsia="Times New Roman" w:hAnsi="Times New Roman" w:cs="Times New Roman"/>
                <w:sz w:val="24"/>
                <w:szCs w:val="24"/>
                <w:lang w:eastAsia="tr-TR"/>
              </w:rPr>
              <w:t>binin yetkili temsilcisi tarafından imzalanmıştır.</w:t>
            </w:r>
          </w:p>
        </w:tc>
        <w:tc>
          <w:tcPr>
            <w:tcW w:w="1307" w:type="dxa"/>
            <w:tcBorders>
              <w:top w:val="nil"/>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89014C" w:rsidRPr="0047129A" w:rsidTr="00BC35AD">
        <w:trPr>
          <w:trHeight w:val="525"/>
        </w:trPr>
        <w:tc>
          <w:tcPr>
            <w:tcW w:w="380" w:type="dxa"/>
            <w:tcBorders>
              <w:top w:val="nil"/>
              <w:left w:val="single" w:sz="8" w:space="0" w:color="auto"/>
              <w:bottom w:val="single" w:sz="4" w:space="0" w:color="auto"/>
              <w:right w:val="single" w:sz="4" w:space="0" w:color="auto"/>
            </w:tcBorders>
            <w:shd w:val="clear" w:color="auto" w:fill="auto"/>
            <w:noWrap/>
            <w:hideMark/>
          </w:tcPr>
          <w:p w:rsidR="001032C2" w:rsidRPr="0047129A" w:rsidRDefault="001032C2"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10</w:t>
            </w:r>
          </w:p>
        </w:tc>
        <w:tc>
          <w:tcPr>
            <w:tcW w:w="6125" w:type="dxa"/>
            <w:tcBorders>
              <w:top w:val="nil"/>
              <w:left w:val="nil"/>
              <w:bottom w:val="single" w:sz="4" w:space="0" w:color="auto"/>
              <w:right w:val="single" w:sz="4" w:space="0" w:color="auto"/>
            </w:tcBorders>
            <w:shd w:val="clear" w:color="auto" w:fill="auto"/>
            <w:vAlign w:val="bottom"/>
            <w:hideMark/>
          </w:tcPr>
          <w:p w:rsidR="001032C2" w:rsidRPr="0047129A" w:rsidRDefault="00AD2C9E" w:rsidP="000D68A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Bütçe </w:t>
            </w:r>
            <w:r w:rsidR="002071AF">
              <w:rPr>
                <w:rFonts w:ascii="Times New Roman" w:eastAsia="Times New Roman" w:hAnsi="Times New Roman" w:cs="Times New Roman"/>
                <w:sz w:val="24"/>
                <w:szCs w:val="24"/>
                <w:lang w:eastAsia="tr-TR"/>
              </w:rPr>
              <w:t>başvuru sahi</w:t>
            </w:r>
            <w:r w:rsidR="001032C2" w:rsidRPr="0047129A">
              <w:rPr>
                <w:rFonts w:ascii="Times New Roman" w:eastAsia="Times New Roman" w:hAnsi="Times New Roman" w:cs="Times New Roman"/>
                <w:sz w:val="24"/>
                <w:szCs w:val="24"/>
                <w:lang w:eastAsia="tr-TR"/>
              </w:rPr>
              <w:t>binin yetkili temsilcisi tarafından imzalamıştır.</w:t>
            </w:r>
          </w:p>
        </w:tc>
        <w:tc>
          <w:tcPr>
            <w:tcW w:w="1307" w:type="dxa"/>
            <w:tcBorders>
              <w:top w:val="nil"/>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89014C" w:rsidRPr="0047129A" w:rsidTr="00BC35AD">
        <w:trPr>
          <w:trHeight w:val="600"/>
        </w:trPr>
        <w:tc>
          <w:tcPr>
            <w:tcW w:w="380" w:type="dxa"/>
            <w:tcBorders>
              <w:top w:val="nil"/>
              <w:left w:val="single" w:sz="8" w:space="0" w:color="auto"/>
              <w:bottom w:val="single" w:sz="4" w:space="0" w:color="auto"/>
              <w:right w:val="single" w:sz="4" w:space="0" w:color="auto"/>
            </w:tcBorders>
            <w:shd w:val="clear" w:color="auto" w:fill="auto"/>
            <w:noWrap/>
            <w:hideMark/>
          </w:tcPr>
          <w:p w:rsidR="001032C2" w:rsidRPr="0047129A" w:rsidRDefault="001032C2"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11</w:t>
            </w:r>
          </w:p>
        </w:tc>
        <w:tc>
          <w:tcPr>
            <w:tcW w:w="6125" w:type="dxa"/>
            <w:tcBorders>
              <w:top w:val="nil"/>
              <w:left w:val="nil"/>
              <w:bottom w:val="single" w:sz="4" w:space="0" w:color="auto"/>
              <w:right w:val="single" w:sz="4" w:space="0" w:color="auto"/>
            </w:tcBorders>
            <w:shd w:val="clear" w:color="auto" w:fill="auto"/>
            <w:vAlign w:val="bottom"/>
            <w:hideMark/>
          </w:tcPr>
          <w:p w:rsidR="001032C2" w:rsidRPr="0047129A" w:rsidRDefault="001032C2" w:rsidP="00AD2C9E">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xml:space="preserve">Ortaklık beyannamesi (ortak varsa) </w:t>
            </w:r>
            <w:r w:rsidR="002071AF">
              <w:rPr>
                <w:rFonts w:ascii="Times New Roman" w:eastAsia="Times New Roman" w:hAnsi="Times New Roman" w:cs="Times New Roman"/>
                <w:sz w:val="24"/>
                <w:szCs w:val="24"/>
                <w:lang w:eastAsia="tr-TR"/>
              </w:rPr>
              <w:t>başvuru sahi</w:t>
            </w:r>
            <w:r w:rsidRPr="0047129A">
              <w:rPr>
                <w:rFonts w:ascii="Times New Roman" w:eastAsia="Times New Roman" w:hAnsi="Times New Roman" w:cs="Times New Roman"/>
                <w:sz w:val="24"/>
                <w:szCs w:val="24"/>
                <w:lang w:eastAsia="tr-TR"/>
              </w:rPr>
              <w:t>binin yetkili temsilcisi ve tüm ortakların yetkili temsilcileri tarafından imzalanmıştır.</w:t>
            </w:r>
          </w:p>
        </w:tc>
        <w:tc>
          <w:tcPr>
            <w:tcW w:w="1307" w:type="dxa"/>
            <w:tcBorders>
              <w:top w:val="nil"/>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89014C" w:rsidRPr="0047129A" w:rsidTr="00BC35AD">
        <w:trPr>
          <w:trHeight w:val="330"/>
        </w:trPr>
        <w:tc>
          <w:tcPr>
            <w:tcW w:w="380" w:type="dxa"/>
            <w:tcBorders>
              <w:top w:val="nil"/>
              <w:left w:val="single" w:sz="8" w:space="0" w:color="auto"/>
              <w:bottom w:val="single" w:sz="4" w:space="0" w:color="auto"/>
              <w:right w:val="single" w:sz="4" w:space="0" w:color="auto"/>
            </w:tcBorders>
            <w:shd w:val="clear" w:color="auto" w:fill="auto"/>
            <w:noWrap/>
            <w:hideMark/>
          </w:tcPr>
          <w:p w:rsidR="001032C2" w:rsidRPr="0047129A" w:rsidRDefault="001032C2"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12</w:t>
            </w:r>
          </w:p>
        </w:tc>
        <w:tc>
          <w:tcPr>
            <w:tcW w:w="6125" w:type="dxa"/>
            <w:tcBorders>
              <w:top w:val="nil"/>
              <w:left w:val="nil"/>
              <w:bottom w:val="single" w:sz="4" w:space="0" w:color="auto"/>
              <w:right w:val="single" w:sz="4" w:space="0" w:color="auto"/>
            </w:tcBorders>
            <w:shd w:val="clear" w:color="auto" w:fill="auto"/>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İştirakçi Beyannamesi, tüm iştirakçilerin (varsa) yetkili temsilcileri tarafından imzalanmıştır.</w:t>
            </w:r>
          </w:p>
        </w:tc>
        <w:tc>
          <w:tcPr>
            <w:tcW w:w="1307" w:type="dxa"/>
            <w:tcBorders>
              <w:top w:val="nil"/>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89014C" w:rsidRPr="0047129A" w:rsidTr="00BC35AD">
        <w:trPr>
          <w:trHeight w:val="330"/>
        </w:trPr>
        <w:tc>
          <w:tcPr>
            <w:tcW w:w="380" w:type="dxa"/>
            <w:tcBorders>
              <w:top w:val="nil"/>
              <w:left w:val="single" w:sz="8" w:space="0" w:color="auto"/>
              <w:bottom w:val="single" w:sz="4" w:space="0" w:color="auto"/>
              <w:right w:val="single" w:sz="4" w:space="0" w:color="auto"/>
            </w:tcBorders>
            <w:shd w:val="clear" w:color="auto" w:fill="auto"/>
            <w:noWrap/>
            <w:hideMark/>
          </w:tcPr>
          <w:p w:rsidR="001032C2" w:rsidRPr="0047129A" w:rsidRDefault="001032C2"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13</w:t>
            </w:r>
          </w:p>
        </w:tc>
        <w:tc>
          <w:tcPr>
            <w:tcW w:w="6125" w:type="dxa"/>
            <w:tcBorders>
              <w:top w:val="nil"/>
              <w:left w:val="nil"/>
              <w:bottom w:val="single" w:sz="4" w:space="0" w:color="auto"/>
              <w:right w:val="single" w:sz="4" w:space="0" w:color="auto"/>
            </w:tcBorders>
            <w:shd w:val="clear" w:color="auto" w:fill="auto"/>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Başvuru formu ve diğer eklerin tüm sayfaları yetkili kişi tarafından paraflanmıştır.</w:t>
            </w:r>
          </w:p>
        </w:tc>
        <w:tc>
          <w:tcPr>
            <w:tcW w:w="1307" w:type="dxa"/>
            <w:tcBorders>
              <w:top w:val="nil"/>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89014C" w:rsidRPr="0047129A" w:rsidTr="00BC35AD">
        <w:trPr>
          <w:trHeight w:val="909"/>
        </w:trPr>
        <w:tc>
          <w:tcPr>
            <w:tcW w:w="380" w:type="dxa"/>
            <w:tcBorders>
              <w:top w:val="single" w:sz="4" w:space="0" w:color="auto"/>
              <w:left w:val="single" w:sz="8" w:space="0" w:color="auto"/>
              <w:bottom w:val="single" w:sz="4" w:space="0" w:color="auto"/>
              <w:right w:val="single" w:sz="4" w:space="0" w:color="auto"/>
            </w:tcBorders>
            <w:shd w:val="clear" w:color="auto" w:fill="auto"/>
            <w:noWrap/>
            <w:hideMark/>
          </w:tcPr>
          <w:p w:rsidR="001032C2" w:rsidRPr="0047129A" w:rsidRDefault="001032C2"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lastRenderedPageBreak/>
              <w:t>14</w:t>
            </w:r>
          </w:p>
        </w:tc>
        <w:tc>
          <w:tcPr>
            <w:tcW w:w="6125" w:type="dxa"/>
            <w:tcBorders>
              <w:top w:val="single" w:sz="4" w:space="0" w:color="auto"/>
              <w:left w:val="nil"/>
              <w:bottom w:val="single" w:sz="4" w:space="0" w:color="auto"/>
              <w:right w:val="single" w:sz="4" w:space="0" w:color="auto"/>
            </w:tcBorders>
            <w:shd w:val="clear" w:color="auto" w:fill="auto"/>
            <w:vAlign w:val="bottom"/>
            <w:hideMark/>
          </w:tcPr>
          <w:p w:rsidR="001032C2" w:rsidRPr="0047129A" w:rsidRDefault="006E47C8" w:rsidP="000D68A8">
            <w:pPr>
              <w:spacing w:after="0" w:line="360" w:lineRule="auto"/>
              <w:jc w:val="both"/>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Başvuruda bulunan kuruluşun ve (varsa her bir ortak kuruluşun resmi kuruluş belgesi, tüzüğü veya kuruluş sözleşmesi - alternatif olarak kuruluş yasasını referans gösteren resmi yazı) sunulmuştur.</w:t>
            </w:r>
          </w:p>
          <w:p w:rsidR="00427A67" w:rsidRPr="0047129A" w:rsidRDefault="00427A67" w:rsidP="000D68A8">
            <w:pPr>
              <w:spacing w:after="0" w:line="360" w:lineRule="auto"/>
              <w:jc w:val="both"/>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(Kamu kurum/kuruluşları, belediyeler ve il özel idareleri bu maddeden muaftır)</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89014C" w:rsidRPr="0047129A" w:rsidTr="00BC35AD">
        <w:trPr>
          <w:trHeight w:val="735"/>
        </w:trPr>
        <w:tc>
          <w:tcPr>
            <w:tcW w:w="380" w:type="dxa"/>
            <w:tcBorders>
              <w:top w:val="nil"/>
              <w:left w:val="single" w:sz="8" w:space="0" w:color="auto"/>
              <w:bottom w:val="single" w:sz="4" w:space="0" w:color="auto"/>
              <w:right w:val="single" w:sz="4" w:space="0" w:color="auto"/>
            </w:tcBorders>
            <w:shd w:val="clear" w:color="auto" w:fill="auto"/>
            <w:noWrap/>
          </w:tcPr>
          <w:p w:rsidR="0089014C" w:rsidRPr="0047129A" w:rsidRDefault="0089014C"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15</w:t>
            </w:r>
          </w:p>
        </w:tc>
        <w:tc>
          <w:tcPr>
            <w:tcW w:w="6125" w:type="dxa"/>
            <w:tcBorders>
              <w:top w:val="nil"/>
              <w:left w:val="nil"/>
              <w:bottom w:val="single" w:sz="4" w:space="0" w:color="auto"/>
              <w:right w:val="single" w:sz="4" w:space="0" w:color="auto"/>
            </w:tcBorders>
            <w:shd w:val="clear" w:color="auto" w:fill="auto"/>
            <w:vAlign w:val="bottom"/>
          </w:tcPr>
          <w:p w:rsidR="0089014C" w:rsidRPr="0047129A" w:rsidRDefault="002071AF" w:rsidP="000D68A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Başvuru sahi</w:t>
            </w:r>
            <w:r w:rsidR="0089014C" w:rsidRPr="0047129A">
              <w:rPr>
                <w:rFonts w:ascii="Times New Roman" w:eastAsia="Times New Roman" w:hAnsi="Times New Roman" w:cs="Times New Roman"/>
                <w:sz w:val="24"/>
                <w:szCs w:val="24"/>
                <w:lang w:eastAsia="tr-TR"/>
              </w:rPr>
              <w:t>binin TR61 Düzey 2 Bölgesi’nde kurulduğunu, kayıtlı olduğunu veya faaliyet gösterdiğini kanıtlayan belge</w:t>
            </w:r>
            <w:r w:rsidR="00ED562C" w:rsidRPr="0047129A">
              <w:rPr>
                <w:rFonts w:ascii="Times New Roman" w:eastAsia="Times New Roman" w:hAnsi="Times New Roman" w:cs="Times New Roman"/>
                <w:sz w:val="24"/>
                <w:szCs w:val="24"/>
                <w:lang w:eastAsia="tr-TR"/>
              </w:rPr>
              <w:t xml:space="preserve"> </w:t>
            </w:r>
            <w:r w:rsidR="0089014C" w:rsidRPr="0047129A">
              <w:rPr>
                <w:rFonts w:ascii="Times New Roman" w:eastAsia="Times New Roman" w:hAnsi="Times New Roman" w:cs="Times New Roman"/>
                <w:sz w:val="24"/>
                <w:szCs w:val="24"/>
                <w:lang w:eastAsia="tr-TR"/>
              </w:rPr>
              <w:t>sunulmuştur.</w:t>
            </w:r>
          </w:p>
          <w:p w:rsidR="00427A67" w:rsidRPr="0047129A" w:rsidRDefault="00427A67"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(Kamu kurum/kuruluşları, belediyeler ve il özel idareleri bu maddeden muaftır)</w:t>
            </w:r>
          </w:p>
        </w:tc>
        <w:tc>
          <w:tcPr>
            <w:tcW w:w="1307" w:type="dxa"/>
            <w:tcBorders>
              <w:top w:val="nil"/>
              <w:left w:val="nil"/>
              <w:bottom w:val="single" w:sz="4" w:space="0" w:color="auto"/>
              <w:right w:val="single" w:sz="4" w:space="0" w:color="auto"/>
            </w:tcBorders>
            <w:shd w:val="clear" w:color="auto" w:fill="auto"/>
            <w:noWrap/>
            <w:vAlign w:val="bottom"/>
          </w:tcPr>
          <w:p w:rsidR="0089014C" w:rsidRPr="0047129A" w:rsidRDefault="0089014C" w:rsidP="000D68A8">
            <w:pPr>
              <w:spacing w:after="0" w:line="360" w:lineRule="auto"/>
              <w:rPr>
                <w:rFonts w:ascii="Times New Roman" w:eastAsia="Times New Roman" w:hAnsi="Times New Roman" w:cs="Times New Roman"/>
                <w:sz w:val="24"/>
                <w:szCs w:val="24"/>
                <w:lang w:eastAsia="tr-TR"/>
              </w:rPr>
            </w:pPr>
          </w:p>
        </w:tc>
        <w:tc>
          <w:tcPr>
            <w:tcW w:w="1275" w:type="dxa"/>
            <w:tcBorders>
              <w:top w:val="nil"/>
              <w:left w:val="nil"/>
              <w:bottom w:val="single" w:sz="4" w:space="0" w:color="auto"/>
              <w:right w:val="single" w:sz="8" w:space="0" w:color="auto"/>
            </w:tcBorders>
            <w:shd w:val="clear" w:color="auto" w:fill="auto"/>
            <w:noWrap/>
            <w:vAlign w:val="bottom"/>
          </w:tcPr>
          <w:p w:rsidR="0089014C" w:rsidRPr="0047129A" w:rsidRDefault="0089014C" w:rsidP="000D68A8">
            <w:pPr>
              <w:spacing w:after="0" w:line="360" w:lineRule="auto"/>
              <w:rPr>
                <w:rFonts w:ascii="Times New Roman" w:eastAsia="Times New Roman" w:hAnsi="Times New Roman" w:cs="Times New Roman"/>
                <w:sz w:val="24"/>
                <w:szCs w:val="24"/>
                <w:lang w:eastAsia="tr-TR"/>
              </w:rPr>
            </w:pPr>
          </w:p>
        </w:tc>
      </w:tr>
      <w:tr w:rsidR="0089014C" w:rsidRPr="0047129A" w:rsidTr="00BC35AD">
        <w:trPr>
          <w:trHeight w:val="735"/>
        </w:trPr>
        <w:tc>
          <w:tcPr>
            <w:tcW w:w="380" w:type="dxa"/>
            <w:tcBorders>
              <w:top w:val="single" w:sz="4" w:space="0" w:color="auto"/>
              <w:left w:val="single" w:sz="8" w:space="0" w:color="auto"/>
              <w:bottom w:val="single" w:sz="4" w:space="0" w:color="auto"/>
              <w:right w:val="single" w:sz="4" w:space="0" w:color="auto"/>
            </w:tcBorders>
            <w:shd w:val="clear" w:color="auto" w:fill="auto"/>
            <w:noWrap/>
          </w:tcPr>
          <w:p w:rsidR="0089014C" w:rsidRPr="0047129A" w:rsidRDefault="0089014C"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16</w:t>
            </w:r>
          </w:p>
        </w:tc>
        <w:tc>
          <w:tcPr>
            <w:tcW w:w="6125" w:type="dxa"/>
            <w:tcBorders>
              <w:top w:val="single" w:sz="4" w:space="0" w:color="auto"/>
              <w:left w:val="nil"/>
              <w:bottom w:val="single" w:sz="4" w:space="0" w:color="auto"/>
              <w:right w:val="single" w:sz="4" w:space="0" w:color="auto"/>
            </w:tcBorders>
            <w:shd w:val="clear" w:color="auto" w:fill="auto"/>
            <w:vAlign w:val="bottom"/>
          </w:tcPr>
          <w:p w:rsidR="00F3265D" w:rsidRPr="0047129A" w:rsidRDefault="002071AF" w:rsidP="009E1117">
            <w:pPr>
              <w:spacing w:after="0" w:line="360" w:lineRule="auto"/>
              <w:rPr>
                <w:rFonts w:ascii="Times New Roman" w:hAnsi="Times New Roman" w:cs="Times New Roman"/>
                <w:sz w:val="24"/>
                <w:szCs w:val="24"/>
              </w:rPr>
            </w:pPr>
            <w:r>
              <w:rPr>
                <w:rFonts w:ascii="Times New Roman" w:hAnsi="Times New Roman" w:cs="Times New Roman"/>
                <w:sz w:val="24"/>
                <w:szCs w:val="24"/>
              </w:rPr>
              <w:t>Başvuru sahi</w:t>
            </w:r>
            <w:r w:rsidR="0089014C" w:rsidRPr="0047129A">
              <w:rPr>
                <w:rFonts w:ascii="Times New Roman" w:hAnsi="Times New Roman" w:cs="Times New Roman"/>
                <w:sz w:val="24"/>
                <w:szCs w:val="24"/>
              </w:rPr>
              <w:t xml:space="preserve">bini </w:t>
            </w:r>
            <w:r w:rsidR="00C80A13" w:rsidRPr="0047129A">
              <w:rPr>
                <w:rFonts w:ascii="Times New Roman" w:hAnsi="Times New Roman" w:cs="Times New Roman"/>
                <w:sz w:val="24"/>
                <w:szCs w:val="24"/>
              </w:rPr>
              <w:t xml:space="preserve">ve varsa her bir ortak kuruluşu </w:t>
            </w:r>
            <w:r w:rsidR="0089014C" w:rsidRPr="0047129A">
              <w:rPr>
                <w:rFonts w:ascii="Times New Roman" w:hAnsi="Times New Roman" w:cs="Times New Roman"/>
                <w:sz w:val="24"/>
                <w:szCs w:val="24"/>
              </w:rPr>
              <w:t xml:space="preserve">temsil ve ilzama yetkili kişilerin isimlerini </w:t>
            </w:r>
            <w:r w:rsidR="00172A89" w:rsidRPr="0047129A">
              <w:rPr>
                <w:rFonts w:ascii="Times New Roman" w:hAnsi="Times New Roman" w:cs="Times New Roman"/>
                <w:sz w:val="24"/>
                <w:szCs w:val="24"/>
              </w:rPr>
              <w:t>ve imzalarını gösterir noter tasdikli belge</w:t>
            </w:r>
            <w:r w:rsidR="00F3265D" w:rsidRPr="0047129A">
              <w:rPr>
                <w:rFonts w:ascii="Times New Roman" w:hAnsi="Times New Roman" w:cs="Times New Roman"/>
                <w:sz w:val="24"/>
                <w:szCs w:val="24"/>
              </w:rPr>
              <w:t xml:space="preserve"> sunulmuştur.</w:t>
            </w:r>
          </w:p>
          <w:p w:rsidR="0089014C" w:rsidRPr="0047129A" w:rsidRDefault="00C80A13" w:rsidP="000666D0">
            <w:pPr>
              <w:spacing w:after="0" w:line="360" w:lineRule="auto"/>
              <w:rPr>
                <w:rFonts w:ascii="Times New Roman" w:eastAsia="Times New Roman" w:hAnsi="Times New Roman" w:cs="Times New Roman"/>
                <w:sz w:val="24"/>
                <w:szCs w:val="24"/>
                <w:lang w:eastAsia="tr-TR"/>
              </w:rPr>
            </w:pPr>
            <w:r w:rsidRPr="0047129A">
              <w:rPr>
                <w:rFonts w:ascii="Times New Roman" w:hAnsi="Times New Roman" w:cs="Times New Roman"/>
                <w:sz w:val="24"/>
                <w:szCs w:val="24"/>
              </w:rPr>
              <w:t>(</w:t>
            </w:r>
            <w:r w:rsidR="009E1117" w:rsidRPr="0047129A">
              <w:rPr>
                <w:rFonts w:ascii="Times New Roman" w:hAnsi="Times New Roman" w:cs="Times New Roman"/>
                <w:sz w:val="24"/>
                <w:szCs w:val="24"/>
              </w:rPr>
              <w:t xml:space="preserve">Kamu kurum ve kuruluşları, yerel yönetimler ve il özel idareleri </w:t>
            </w:r>
            <w:r w:rsidR="00F3265D" w:rsidRPr="0047129A">
              <w:rPr>
                <w:rFonts w:ascii="Times New Roman" w:hAnsi="Times New Roman" w:cs="Times New Roman"/>
                <w:sz w:val="24"/>
                <w:szCs w:val="24"/>
              </w:rPr>
              <w:t xml:space="preserve">için noter onaylı imza beyannamesi </w:t>
            </w:r>
            <w:r w:rsidRPr="0047129A">
              <w:rPr>
                <w:rFonts w:ascii="Times New Roman" w:hAnsi="Times New Roman" w:cs="Times New Roman"/>
                <w:sz w:val="24"/>
                <w:szCs w:val="24"/>
              </w:rPr>
              <w:t>yerine imza tatbiki sunulmuştur)</w:t>
            </w:r>
          </w:p>
        </w:tc>
        <w:tc>
          <w:tcPr>
            <w:tcW w:w="1307" w:type="dxa"/>
            <w:tcBorders>
              <w:top w:val="single" w:sz="4" w:space="0" w:color="auto"/>
              <w:left w:val="nil"/>
              <w:bottom w:val="single" w:sz="4" w:space="0" w:color="auto"/>
              <w:right w:val="single" w:sz="4" w:space="0" w:color="auto"/>
            </w:tcBorders>
            <w:shd w:val="clear" w:color="auto" w:fill="auto"/>
            <w:noWrap/>
            <w:vAlign w:val="bottom"/>
          </w:tcPr>
          <w:p w:rsidR="0089014C" w:rsidRPr="0047129A" w:rsidRDefault="0089014C" w:rsidP="000D68A8">
            <w:pPr>
              <w:spacing w:after="0" w:line="360" w:lineRule="auto"/>
              <w:rPr>
                <w:rFonts w:ascii="Times New Roman" w:eastAsia="Times New Roman" w:hAnsi="Times New Roman" w:cs="Times New Roman"/>
                <w:sz w:val="24"/>
                <w:szCs w:val="24"/>
                <w:lang w:eastAsia="tr-TR"/>
              </w:rPr>
            </w:pPr>
          </w:p>
        </w:tc>
        <w:tc>
          <w:tcPr>
            <w:tcW w:w="1275" w:type="dxa"/>
            <w:tcBorders>
              <w:top w:val="single" w:sz="4" w:space="0" w:color="auto"/>
              <w:left w:val="nil"/>
              <w:bottom w:val="single" w:sz="4" w:space="0" w:color="auto"/>
              <w:right w:val="single" w:sz="8" w:space="0" w:color="auto"/>
            </w:tcBorders>
            <w:shd w:val="clear" w:color="auto" w:fill="auto"/>
            <w:noWrap/>
            <w:vAlign w:val="bottom"/>
          </w:tcPr>
          <w:p w:rsidR="0089014C" w:rsidRPr="0047129A" w:rsidRDefault="0089014C" w:rsidP="000D68A8">
            <w:pPr>
              <w:spacing w:after="0" w:line="360" w:lineRule="auto"/>
              <w:rPr>
                <w:rFonts w:ascii="Times New Roman" w:eastAsia="Times New Roman" w:hAnsi="Times New Roman" w:cs="Times New Roman"/>
                <w:sz w:val="24"/>
                <w:szCs w:val="24"/>
                <w:lang w:eastAsia="tr-TR"/>
              </w:rPr>
            </w:pPr>
          </w:p>
        </w:tc>
      </w:tr>
      <w:tr w:rsidR="000666D0" w:rsidRPr="0047129A" w:rsidTr="00BC35AD">
        <w:trPr>
          <w:trHeight w:val="735"/>
        </w:trPr>
        <w:tc>
          <w:tcPr>
            <w:tcW w:w="380" w:type="dxa"/>
            <w:tcBorders>
              <w:top w:val="single" w:sz="4" w:space="0" w:color="auto"/>
              <w:left w:val="single" w:sz="8" w:space="0" w:color="auto"/>
              <w:bottom w:val="single" w:sz="4" w:space="0" w:color="auto"/>
              <w:right w:val="single" w:sz="4" w:space="0" w:color="auto"/>
            </w:tcBorders>
            <w:shd w:val="clear" w:color="auto" w:fill="auto"/>
            <w:noWrap/>
          </w:tcPr>
          <w:p w:rsidR="000666D0" w:rsidRPr="0047129A" w:rsidRDefault="000666D0"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17</w:t>
            </w:r>
          </w:p>
        </w:tc>
        <w:tc>
          <w:tcPr>
            <w:tcW w:w="6125" w:type="dxa"/>
            <w:tcBorders>
              <w:top w:val="single" w:sz="4" w:space="0" w:color="auto"/>
              <w:left w:val="nil"/>
              <w:bottom w:val="single" w:sz="4" w:space="0" w:color="auto"/>
              <w:right w:val="single" w:sz="4" w:space="0" w:color="auto"/>
            </w:tcBorders>
            <w:shd w:val="clear" w:color="auto" w:fill="auto"/>
            <w:vAlign w:val="bottom"/>
          </w:tcPr>
          <w:p w:rsidR="000666D0" w:rsidRPr="0047129A" w:rsidRDefault="002071AF" w:rsidP="00AD2C9E">
            <w:pPr>
              <w:spacing w:after="0" w:line="360" w:lineRule="auto"/>
              <w:rPr>
                <w:rFonts w:ascii="Times New Roman" w:hAnsi="Times New Roman" w:cs="Times New Roman"/>
                <w:sz w:val="24"/>
                <w:szCs w:val="24"/>
              </w:rPr>
            </w:pPr>
            <w:r>
              <w:rPr>
                <w:rFonts w:ascii="Times New Roman" w:hAnsi="Times New Roman" w:cs="Times New Roman"/>
                <w:sz w:val="24"/>
                <w:szCs w:val="24"/>
              </w:rPr>
              <w:t>Başvuru sahi</w:t>
            </w:r>
            <w:r w:rsidR="000666D0" w:rsidRPr="0047129A">
              <w:rPr>
                <w:rFonts w:ascii="Times New Roman" w:hAnsi="Times New Roman" w:cs="Times New Roman"/>
                <w:sz w:val="24"/>
                <w:szCs w:val="24"/>
              </w:rPr>
              <w:t>bini temsile, ilzama ve faaliyet belgelerini imzalamaya yetkili kişi veya kişilerin belirlendiği, Ajansa faaliyet sunulmasına ve başarılı olması durumunda uygulanm</w:t>
            </w:r>
            <w:r>
              <w:rPr>
                <w:rFonts w:ascii="Times New Roman" w:hAnsi="Times New Roman" w:cs="Times New Roman"/>
                <w:sz w:val="24"/>
                <w:szCs w:val="24"/>
              </w:rPr>
              <w:t>asına ilişkin kararın alındığı başvuru sahi</w:t>
            </w:r>
            <w:r w:rsidR="000666D0" w:rsidRPr="0047129A">
              <w:rPr>
                <w:rFonts w:ascii="Times New Roman" w:hAnsi="Times New Roman" w:cs="Times New Roman"/>
                <w:sz w:val="24"/>
                <w:szCs w:val="24"/>
              </w:rPr>
              <w:t>binin yetkili yönetim organının kararı sunulmuştur.</w:t>
            </w:r>
          </w:p>
        </w:tc>
        <w:tc>
          <w:tcPr>
            <w:tcW w:w="1307" w:type="dxa"/>
            <w:tcBorders>
              <w:top w:val="single" w:sz="4" w:space="0" w:color="auto"/>
              <w:left w:val="nil"/>
              <w:bottom w:val="single" w:sz="4" w:space="0" w:color="auto"/>
              <w:right w:val="single" w:sz="4" w:space="0" w:color="auto"/>
            </w:tcBorders>
            <w:shd w:val="clear" w:color="auto" w:fill="auto"/>
            <w:noWrap/>
            <w:vAlign w:val="bottom"/>
          </w:tcPr>
          <w:p w:rsidR="000666D0" w:rsidRPr="0047129A" w:rsidRDefault="000666D0" w:rsidP="000D68A8">
            <w:pPr>
              <w:spacing w:after="0" w:line="360" w:lineRule="auto"/>
              <w:rPr>
                <w:rFonts w:ascii="Times New Roman" w:eastAsia="Times New Roman" w:hAnsi="Times New Roman" w:cs="Times New Roman"/>
                <w:sz w:val="24"/>
                <w:szCs w:val="24"/>
                <w:lang w:eastAsia="tr-TR"/>
              </w:rPr>
            </w:pPr>
          </w:p>
        </w:tc>
        <w:tc>
          <w:tcPr>
            <w:tcW w:w="1275" w:type="dxa"/>
            <w:tcBorders>
              <w:top w:val="single" w:sz="4" w:space="0" w:color="auto"/>
              <w:left w:val="nil"/>
              <w:bottom w:val="single" w:sz="4" w:space="0" w:color="auto"/>
              <w:right w:val="single" w:sz="8" w:space="0" w:color="auto"/>
            </w:tcBorders>
            <w:shd w:val="clear" w:color="auto" w:fill="auto"/>
            <w:noWrap/>
            <w:vAlign w:val="bottom"/>
          </w:tcPr>
          <w:p w:rsidR="000666D0" w:rsidRPr="0047129A" w:rsidRDefault="000666D0" w:rsidP="000D68A8">
            <w:pPr>
              <w:spacing w:after="0" w:line="360" w:lineRule="auto"/>
              <w:rPr>
                <w:rFonts w:ascii="Times New Roman" w:eastAsia="Times New Roman" w:hAnsi="Times New Roman" w:cs="Times New Roman"/>
                <w:sz w:val="24"/>
                <w:szCs w:val="24"/>
                <w:lang w:eastAsia="tr-TR"/>
              </w:rPr>
            </w:pPr>
          </w:p>
        </w:tc>
      </w:tr>
      <w:tr w:rsidR="0089014C" w:rsidRPr="0047129A" w:rsidTr="00BC35AD">
        <w:trPr>
          <w:trHeight w:val="735"/>
        </w:trPr>
        <w:tc>
          <w:tcPr>
            <w:tcW w:w="380" w:type="dxa"/>
            <w:tcBorders>
              <w:top w:val="nil"/>
              <w:left w:val="single" w:sz="8" w:space="0" w:color="auto"/>
              <w:bottom w:val="single" w:sz="4" w:space="0" w:color="auto"/>
              <w:right w:val="single" w:sz="4" w:space="0" w:color="auto"/>
            </w:tcBorders>
            <w:shd w:val="clear" w:color="auto" w:fill="auto"/>
            <w:noWrap/>
            <w:hideMark/>
          </w:tcPr>
          <w:p w:rsidR="001032C2" w:rsidRPr="0047129A" w:rsidRDefault="001032C2"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w:t>
            </w:r>
            <w:r w:rsidR="000666D0" w:rsidRPr="0047129A">
              <w:rPr>
                <w:rFonts w:ascii="Times New Roman" w:eastAsia="Times New Roman" w:hAnsi="Times New Roman" w:cs="Times New Roman"/>
                <w:sz w:val="24"/>
                <w:szCs w:val="24"/>
                <w:lang w:eastAsia="tr-TR"/>
              </w:rPr>
              <w:t>8</w:t>
            </w:r>
          </w:p>
        </w:tc>
        <w:tc>
          <w:tcPr>
            <w:tcW w:w="6125" w:type="dxa"/>
            <w:tcBorders>
              <w:top w:val="nil"/>
              <w:left w:val="nil"/>
              <w:bottom w:val="single" w:sz="4" w:space="0" w:color="auto"/>
              <w:right w:val="single" w:sz="4" w:space="0" w:color="auto"/>
            </w:tcBorders>
            <w:shd w:val="clear" w:color="auto" w:fill="auto"/>
            <w:vAlign w:val="bottom"/>
            <w:hideMark/>
          </w:tcPr>
          <w:p w:rsidR="001032C2" w:rsidRPr="0047129A" w:rsidRDefault="00622129" w:rsidP="00622129">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Faaliyette</w:t>
            </w:r>
            <w:r w:rsidR="001032C2" w:rsidRPr="0047129A">
              <w:rPr>
                <w:rFonts w:ascii="Times New Roman" w:eastAsia="Times New Roman" w:hAnsi="Times New Roman" w:cs="Times New Roman"/>
                <w:sz w:val="24"/>
                <w:szCs w:val="24"/>
                <w:lang w:eastAsia="tr-TR"/>
              </w:rPr>
              <w:t xml:space="preserve"> ortak var ise, her bir ortağın, ortak olma kararının alındığı yetkili yönetim organının karar metni bir asıl iki suret halinde eklenmiştir.</w:t>
            </w:r>
          </w:p>
        </w:tc>
        <w:tc>
          <w:tcPr>
            <w:tcW w:w="1307" w:type="dxa"/>
            <w:tcBorders>
              <w:top w:val="nil"/>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89014C" w:rsidRPr="0047129A" w:rsidTr="00BC35AD">
        <w:trPr>
          <w:trHeight w:val="1230"/>
        </w:trPr>
        <w:tc>
          <w:tcPr>
            <w:tcW w:w="380" w:type="dxa"/>
            <w:tcBorders>
              <w:top w:val="single" w:sz="4" w:space="0" w:color="auto"/>
              <w:left w:val="single" w:sz="8" w:space="0" w:color="auto"/>
              <w:bottom w:val="single" w:sz="4" w:space="0" w:color="auto"/>
              <w:right w:val="single" w:sz="4" w:space="0" w:color="auto"/>
            </w:tcBorders>
            <w:shd w:val="clear" w:color="auto" w:fill="auto"/>
            <w:noWrap/>
            <w:hideMark/>
          </w:tcPr>
          <w:p w:rsidR="001032C2" w:rsidRPr="0047129A" w:rsidRDefault="009E10E7"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w:t>
            </w:r>
            <w:r w:rsidR="000666D0" w:rsidRPr="0047129A">
              <w:rPr>
                <w:rFonts w:ascii="Times New Roman" w:eastAsia="Times New Roman" w:hAnsi="Times New Roman" w:cs="Times New Roman"/>
                <w:sz w:val="24"/>
                <w:szCs w:val="24"/>
                <w:lang w:eastAsia="tr-TR"/>
              </w:rPr>
              <w:t>9</w:t>
            </w:r>
          </w:p>
        </w:tc>
        <w:tc>
          <w:tcPr>
            <w:tcW w:w="6125" w:type="dxa"/>
            <w:tcBorders>
              <w:top w:val="single" w:sz="4" w:space="0" w:color="auto"/>
              <w:left w:val="nil"/>
              <w:bottom w:val="single" w:sz="4" w:space="0" w:color="auto"/>
              <w:right w:val="single" w:sz="4" w:space="0" w:color="auto"/>
            </w:tcBorders>
            <w:shd w:val="clear" w:color="auto" w:fill="auto"/>
            <w:vAlign w:val="bottom"/>
            <w:hideMark/>
          </w:tcPr>
          <w:p w:rsidR="001032C2" w:rsidRPr="0047129A" w:rsidRDefault="002071AF" w:rsidP="000D68A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Başvuru sahi</w:t>
            </w:r>
            <w:r w:rsidR="001032C2" w:rsidRPr="0047129A">
              <w:rPr>
                <w:rFonts w:ascii="Times New Roman" w:eastAsia="Times New Roman" w:hAnsi="Times New Roman" w:cs="Times New Roman"/>
                <w:sz w:val="24"/>
                <w:szCs w:val="24"/>
                <w:lang w:eastAsia="tr-TR"/>
              </w:rPr>
              <w:t xml:space="preserve">binin ilgili vergi dairesinden alınmış vergi numarasını ve vergi borcu bulunmadığını veya borcun yapılandırıldığını gösteren ve başvuru tarihinden en fazla 1 ay önce alınmış resmi yazı </w:t>
            </w:r>
            <w:r w:rsidR="00AD2C9E">
              <w:rPr>
                <w:rFonts w:ascii="Times New Roman" w:eastAsia="Times New Roman" w:hAnsi="Times New Roman" w:cs="Times New Roman"/>
                <w:sz w:val="24"/>
                <w:szCs w:val="24"/>
                <w:lang w:eastAsia="tr-TR"/>
              </w:rPr>
              <w:t>veya internet çıktısı (</w:t>
            </w:r>
            <w:r>
              <w:rPr>
                <w:rFonts w:ascii="Times New Roman" w:eastAsia="Times New Roman" w:hAnsi="Times New Roman" w:cs="Times New Roman"/>
                <w:sz w:val="24"/>
                <w:szCs w:val="24"/>
                <w:lang w:eastAsia="tr-TR"/>
              </w:rPr>
              <w:t>Başvuru sahi</w:t>
            </w:r>
            <w:r w:rsidR="001032C2" w:rsidRPr="0047129A">
              <w:rPr>
                <w:rFonts w:ascii="Times New Roman" w:eastAsia="Times New Roman" w:hAnsi="Times New Roman" w:cs="Times New Roman"/>
                <w:sz w:val="24"/>
                <w:szCs w:val="24"/>
                <w:lang w:eastAsia="tr-TR"/>
              </w:rPr>
              <w:t>bi vergiden muaf ise veya vergi mükellefi değilse bunu kanıtlayan resmi yazı) bir asıl iki suret halinde eklenmiştir.</w:t>
            </w:r>
          </w:p>
          <w:p w:rsidR="00F016BA" w:rsidRPr="0047129A" w:rsidRDefault="00F016BA"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(Kamu kurum/kuruluşları, belediyeler ve il özel idareleri bu maddeden muaftır)</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89014C" w:rsidRPr="0047129A" w:rsidTr="00BC35AD">
        <w:trPr>
          <w:trHeight w:val="975"/>
        </w:trPr>
        <w:tc>
          <w:tcPr>
            <w:tcW w:w="380" w:type="dxa"/>
            <w:tcBorders>
              <w:top w:val="single" w:sz="4" w:space="0" w:color="auto"/>
              <w:left w:val="single" w:sz="8" w:space="0" w:color="auto"/>
              <w:bottom w:val="single" w:sz="4" w:space="0" w:color="auto"/>
              <w:right w:val="single" w:sz="4" w:space="0" w:color="auto"/>
            </w:tcBorders>
            <w:shd w:val="clear" w:color="auto" w:fill="auto"/>
            <w:noWrap/>
            <w:hideMark/>
          </w:tcPr>
          <w:p w:rsidR="001032C2" w:rsidRPr="0047129A" w:rsidRDefault="000666D0"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lastRenderedPageBreak/>
              <w:t>20</w:t>
            </w:r>
          </w:p>
        </w:tc>
        <w:tc>
          <w:tcPr>
            <w:tcW w:w="6125" w:type="dxa"/>
            <w:tcBorders>
              <w:top w:val="single" w:sz="4" w:space="0" w:color="auto"/>
              <w:left w:val="nil"/>
              <w:bottom w:val="single" w:sz="4" w:space="0" w:color="auto"/>
              <w:right w:val="single" w:sz="4" w:space="0" w:color="auto"/>
            </w:tcBorders>
            <w:shd w:val="clear" w:color="auto" w:fill="auto"/>
            <w:vAlign w:val="bottom"/>
            <w:hideMark/>
          </w:tcPr>
          <w:p w:rsidR="001032C2" w:rsidRPr="0047129A" w:rsidRDefault="002071AF" w:rsidP="000D68A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Başvuru sahi</w:t>
            </w:r>
            <w:r w:rsidR="001032C2" w:rsidRPr="0047129A">
              <w:rPr>
                <w:rFonts w:ascii="Times New Roman" w:eastAsia="Times New Roman" w:hAnsi="Times New Roman" w:cs="Times New Roman"/>
                <w:sz w:val="24"/>
                <w:szCs w:val="24"/>
                <w:lang w:eastAsia="tr-TR"/>
              </w:rPr>
              <w:t>binin sosyal güvenlik katkıları ile ilgili yükümlüklerini yerine getirdiklerine dair b</w:t>
            </w:r>
            <w:r w:rsidR="00422DB2" w:rsidRPr="0047129A">
              <w:rPr>
                <w:rFonts w:ascii="Times New Roman" w:eastAsia="Times New Roman" w:hAnsi="Times New Roman" w:cs="Times New Roman"/>
                <w:sz w:val="24"/>
                <w:szCs w:val="24"/>
                <w:lang w:eastAsia="tr-TR"/>
              </w:rPr>
              <w:t>a</w:t>
            </w:r>
            <w:r w:rsidR="001032C2" w:rsidRPr="0047129A">
              <w:rPr>
                <w:rFonts w:ascii="Times New Roman" w:eastAsia="Times New Roman" w:hAnsi="Times New Roman" w:cs="Times New Roman"/>
                <w:sz w:val="24"/>
                <w:szCs w:val="24"/>
                <w:lang w:eastAsia="tr-TR"/>
              </w:rPr>
              <w:t xml:space="preserve">şvuru tarihinden en fazla 1 ay önce alınmış resmi yazı veya </w:t>
            </w:r>
            <w:proofErr w:type="spellStart"/>
            <w:r w:rsidR="001032C2" w:rsidRPr="0047129A">
              <w:rPr>
                <w:rFonts w:ascii="Times New Roman" w:eastAsia="Times New Roman" w:hAnsi="Times New Roman" w:cs="Times New Roman"/>
                <w:sz w:val="24"/>
                <w:szCs w:val="24"/>
                <w:lang w:eastAsia="tr-TR"/>
              </w:rPr>
              <w:t>barkodlu</w:t>
            </w:r>
            <w:proofErr w:type="spellEnd"/>
            <w:r w:rsidR="001032C2" w:rsidRPr="0047129A">
              <w:rPr>
                <w:rFonts w:ascii="Times New Roman" w:eastAsia="Times New Roman" w:hAnsi="Times New Roman" w:cs="Times New Roman"/>
                <w:sz w:val="24"/>
                <w:szCs w:val="24"/>
                <w:lang w:eastAsia="tr-TR"/>
              </w:rPr>
              <w:t xml:space="preserve"> internet çıktısı (borcu bulunmadığına veya borçlarının yapılandırıldığına dair) bir asıl iki suret halinde eklenmiştir.</w:t>
            </w:r>
          </w:p>
          <w:p w:rsidR="00F016BA" w:rsidRPr="0047129A" w:rsidRDefault="00F016BA"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(Kamu kurum/kuruluşları, belediyeler ve il özel idareleri bu maddeden muaftır)</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89014C" w:rsidRPr="0047129A" w:rsidTr="00BC35AD">
        <w:trPr>
          <w:trHeight w:val="630"/>
        </w:trPr>
        <w:tc>
          <w:tcPr>
            <w:tcW w:w="380" w:type="dxa"/>
            <w:tcBorders>
              <w:top w:val="nil"/>
              <w:left w:val="single" w:sz="8" w:space="0" w:color="auto"/>
              <w:bottom w:val="single" w:sz="4" w:space="0" w:color="auto"/>
              <w:right w:val="single" w:sz="4" w:space="0" w:color="auto"/>
            </w:tcBorders>
            <w:shd w:val="clear" w:color="auto" w:fill="auto"/>
            <w:noWrap/>
            <w:hideMark/>
          </w:tcPr>
          <w:p w:rsidR="001032C2" w:rsidRPr="0047129A" w:rsidRDefault="009E10E7"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2</w:t>
            </w:r>
            <w:r w:rsidR="000666D0" w:rsidRPr="0047129A">
              <w:rPr>
                <w:rFonts w:ascii="Times New Roman" w:eastAsia="Times New Roman" w:hAnsi="Times New Roman" w:cs="Times New Roman"/>
                <w:sz w:val="24"/>
                <w:szCs w:val="24"/>
                <w:lang w:eastAsia="tr-TR"/>
              </w:rPr>
              <w:t>1</w:t>
            </w:r>
          </w:p>
        </w:tc>
        <w:tc>
          <w:tcPr>
            <w:tcW w:w="6125" w:type="dxa"/>
            <w:tcBorders>
              <w:top w:val="nil"/>
              <w:left w:val="nil"/>
              <w:bottom w:val="single" w:sz="4" w:space="0" w:color="auto"/>
              <w:right w:val="single" w:sz="4" w:space="0" w:color="auto"/>
            </w:tcBorders>
            <w:shd w:val="clear" w:color="auto" w:fill="auto"/>
            <w:vAlign w:val="bottom"/>
            <w:hideMark/>
          </w:tcPr>
          <w:p w:rsidR="001032C2" w:rsidRPr="0047129A" w:rsidRDefault="002071AF" w:rsidP="00AD2C9E">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Başvuru sahi</w:t>
            </w:r>
            <w:r w:rsidR="001032C2" w:rsidRPr="0047129A">
              <w:rPr>
                <w:rFonts w:ascii="Times New Roman" w:eastAsia="Times New Roman" w:hAnsi="Times New Roman" w:cs="Times New Roman"/>
                <w:sz w:val="24"/>
                <w:szCs w:val="24"/>
                <w:lang w:eastAsia="tr-TR"/>
              </w:rPr>
              <w:t>binin bir önceki mali yıla ilişkin yetk</w:t>
            </w:r>
            <w:r w:rsidR="000666D0" w:rsidRPr="0047129A">
              <w:rPr>
                <w:rFonts w:ascii="Times New Roman" w:eastAsia="Times New Roman" w:hAnsi="Times New Roman" w:cs="Times New Roman"/>
                <w:sz w:val="24"/>
                <w:szCs w:val="24"/>
                <w:lang w:eastAsia="tr-TR"/>
              </w:rPr>
              <w:t>i</w:t>
            </w:r>
            <w:r w:rsidR="001032C2" w:rsidRPr="0047129A">
              <w:rPr>
                <w:rFonts w:ascii="Times New Roman" w:eastAsia="Times New Roman" w:hAnsi="Times New Roman" w:cs="Times New Roman"/>
                <w:sz w:val="24"/>
                <w:szCs w:val="24"/>
                <w:lang w:eastAsia="tr-TR"/>
              </w:rPr>
              <w:t>li kişi, organ ya da kurumlarca onaylanmış kesin hesapları (ödenek miktarını gösterir onaylı tablo, bilanço, gelir gider tablosu, mizan cetveli vb.) bir asıl iki suret halinde eklenmiştir.</w:t>
            </w:r>
          </w:p>
        </w:tc>
        <w:tc>
          <w:tcPr>
            <w:tcW w:w="1307" w:type="dxa"/>
            <w:tcBorders>
              <w:top w:val="nil"/>
              <w:left w:val="nil"/>
              <w:bottom w:val="single" w:sz="4"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9E10E7" w:rsidRPr="0047129A" w:rsidTr="00BC35AD">
        <w:trPr>
          <w:trHeight w:val="795"/>
        </w:trPr>
        <w:tc>
          <w:tcPr>
            <w:tcW w:w="380" w:type="dxa"/>
            <w:tcBorders>
              <w:top w:val="nil"/>
              <w:left w:val="single" w:sz="8" w:space="0" w:color="auto"/>
              <w:bottom w:val="single" w:sz="8" w:space="0" w:color="auto"/>
              <w:right w:val="single" w:sz="4" w:space="0" w:color="auto"/>
            </w:tcBorders>
            <w:shd w:val="clear" w:color="auto" w:fill="auto"/>
            <w:noWrap/>
          </w:tcPr>
          <w:p w:rsidR="009E10E7" w:rsidRPr="0047129A" w:rsidRDefault="009E10E7"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2</w:t>
            </w:r>
            <w:r w:rsidR="000666D0" w:rsidRPr="0047129A">
              <w:rPr>
                <w:rFonts w:ascii="Times New Roman" w:eastAsia="Times New Roman" w:hAnsi="Times New Roman" w:cs="Times New Roman"/>
                <w:sz w:val="24"/>
                <w:szCs w:val="24"/>
                <w:lang w:eastAsia="tr-TR"/>
              </w:rPr>
              <w:t>2</w:t>
            </w:r>
          </w:p>
        </w:tc>
        <w:tc>
          <w:tcPr>
            <w:tcW w:w="6125" w:type="dxa"/>
            <w:tcBorders>
              <w:top w:val="nil"/>
              <w:left w:val="nil"/>
              <w:bottom w:val="single" w:sz="8" w:space="0" w:color="auto"/>
              <w:right w:val="single" w:sz="4" w:space="0" w:color="auto"/>
            </w:tcBorders>
            <w:shd w:val="clear" w:color="auto" w:fill="auto"/>
            <w:vAlign w:val="bottom"/>
          </w:tcPr>
          <w:p w:rsidR="009E10E7" w:rsidRPr="0047129A" w:rsidRDefault="00622129"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Faaliyet</w:t>
            </w:r>
            <w:r w:rsidR="009E10E7" w:rsidRPr="0047129A">
              <w:rPr>
                <w:rFonts w:ascii="Times New Roman" w:eastAsia="Times New Roman" w:hAnsi="Times New Roman" w:cs="Times New Roman"/>
                <w:sz w:val="24"/>
                <w:szCs w:val="24"/>
                <w:lang w:eastAsia="tr-TR"/>
              </w:rPr>
              <w:t xml:space="preserve"> kapsamında gerçekleştirilecek 10.000</w:t>
            </w:r>
            <w:r w:rsidR="00506F20" w:rsidRPr="0047129A">
              <w:rPr>
                <w:rFonts w:ascii="Times New Roman" w:eastAsia="Times New Roman" w:hAnsi="Times New Roman" w:cs="Times New Roman"/>
                <w:sz w:val="24"/>
                <w:szCs w:val="24"/>
                <w:lang w:eastAsia="tr-TR"/>
              </w:rPr>
              <w:t xml:space="preserve"> (on bin) </w:t>
            </w:r>
            <w:r w:rsidR="009E10E7" w:rsidRPr="0047129A">
              <w:rPr>
                <w:rFonts w:ascii="Times New Roman" w:eastAsia="Times New Roman" w:hAnsi="Times New Roman" w:cs="Times New Roman"/>
                <w:sz w:val="24"/>
                <w:szCs w:val="24"/>
                <w:lang w:eastAsia="tr-TR"/>
              </w:rPr>
              <w:t xml:space="preserve"> TL üzerindeki makine, ekipman, araç ve hizmet alımlarına yönelik satın alımlarda en az 3</w:t>
            </w:r>
            <w:r w:rsidR="00506F20" w:rsidRPr="0047129A">
              <w:rPr>
                <w:rFonts w:ascii="Times New Roman" w:eastAsia="Times New Roman" w:hAnsi="Times New Roman" w:cs="Times New Roman"/>
                <w:sz w:val="24"/>
                <w:szCs w:val="24"/>
                <w:lang w:eastAsia="tr-TR"/>
              </w:rPr>
              <w:t>(üç)</w:t>
            </w:r>
            <w:r w:rsidR="009E10E7" w:rsidRPr="0047129A">
              <w:rPr>
                <w:rFonts w:ascii="Times New Roman" w:eastAsia="Times New Roman" w:hAnsi="Times New Roman" w:cs="Times New Roman"/>
                <w:sz w:val="24"/>
                <w:szCs w:val="24"/>
                <w:lang w:eastAsia="tr-TR"/>
              </w:rPr>
              <w:t xml:space="preserve"> adet proforma fatura bir asıl, iki suret halinde eklenmiştir.</w:t>
            </w:r>
          </w:p>
        </w:tc>
        <w:tc>
          <w:tcPr>
            <w:tcW w:w="1307" w:type="dxa"/>
            <w:tcBorders>
              <w:top w:val="nil"/>
              <w:left w:val="nil"/>
              <w:bottom w:val="single" w:sz="8" w:space="0" w:color="auto"/>
              <w:right w:val="single" w:sz="4" w:space="0" w:color="auto"/>
            </w:tcBorders>
            <w:shd w:val="clear" w:color="auto" w:fill="auto"/>
            <w:noWrap/>
            <w:vAlign w:val="bottom"/>
          </w:tcPr>
          <w:p w:rsidR="009E10E7" w:rsidRPr="0047129A" w:rsidRDefault="009E10E7" w:rsidP="000D68A8">
            <w:pPr>
              <w:spacing w:after="0" w:line="360" w:lineRule="auto"/>
              <w:rPr>
                <w:rFonts w:ascii="Times New Roman" w:eastAsia="Times New Roman" w:hAnsi="Times New Roman" w:cs="Times New Roman"/>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9E10E7" w:rsidRPr="0047129A" w:rsidRDefault="009E10E7" w:rsidP="000D68A8">
            <w:pPr>
              <w:spacing w:after="0" w:line="360" w:lineRule="auto"/>
              <w:rPr>
                <w:rFonts w:ascii="Times New Roman" w:eastAsia="Times New Roman" w:hAnsi="Times New Roman" w:cs="Times New Roman"/>
                <w:sz w:val="24"/>
                <w:szCs w:val="24"/>
                <w:lang w:eastAsia="tr-TR"/>
              </w:rPr>
            </w:pPr>
          </w:p>
        </w:tc>
      </w:tr>
      <w:tr w:rsidR="0089014C" w:rsidRPr="0047129A" w:rsidTr="00BC35AD">
        <w:trPr>
          <w:trHeight w:val="795"/>
        </w:trPr>
        <w:tc>
          <w:tcPr>
            <w:tcW w:w="380" w:type="dxa"/>
            <w:tcBorders>
              <w:top w:val="nil"/>
              <w:left w:val="single" w:sz="8" w:space="0" w:color="auto"/>
              <w:bottom w:val="single" w:sz="8" w:space="0" w:color="auto"/>
              <w:right w:val="single" w:sz="4" w:space="0" w:color="auto"/>
            </w:tcBorders>
            <w:shd w:val="clear" w:color="auto" w:fill="auto"/>
            <w:noWrap/>
            <w:hideMark/>
          </w:tcPr>
          <w:p w:rsidR="001032C2" w:rsidRPr="0047129A" w:rsidRDefault="009E10E7"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2</w:t>
            </w:r>
            <w:r w:rsidR="000666D0" w:rsidRPr="0047129A">
              <w:rPr>
                <w:rFonts w:ascii="Times New Roman" w:eastAsia="Times New Roman" w:hAnsi="Times New Roman" w:cs="Times New Roman"/>
                <w:sz w:val="24"/>
                <w:szCs w:val="24"/>
                <w:lang w:eastAsia="tr-TR"/>
              </w:rPr>
              <w:t>3</w:t>
            </w:r>
          </w:p>
        </w:tc>
        <w:tc>
          <w:tcPr>
            <w:tcW w:w="6125" w:type="dxa"/>
            <w:tcBorders>
              <w:top w:val="nil"/>
              <w:left w:val="nil"/>
              <w:bottom w:val="single" w:sz="8" w:space="0" w:color="auto"/>
              <w:right w:val="single" w:sz="4" w:space="0" w:color="auto"/>
            </w:tcBorders>
            <w:shd w:val="clear" w:color="auto" w:fill="auto"/>
            <w:vAlign w:val="bottom"/>
            <w:hideMark/>
          </w:tcPr>
          <w:p w:rsidR="001032C2" w:rsidRPr="0047129A" w:rsidRDefault="009E10E7"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Kooperatifler, kooperatif tüzüğünde üyelere kar dağıtılmasını yasaklayan hükmü göstermek suretiyle faaliyetlerinin kesinlikle kar amacı gütmediğini ispat etmelidir.</w:t>
            </w:r>
          </w:p>
        </w:tc>
        <w:tc>
          <w:tcPr>
            <w:tcW w:w="1307" w:type="dxa"/>
            <w:tcBorders>
              <w:top w:val="nil"/>
              <w:left w:val="nil"/>
              <w:bottom w:val="single" w:sz="8" w:space="0" w:color="auto"/>
              <w:right w:val="single" w:sz="4"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8" w:space="0" w:color="auto"/>
              <w:right w:val="single" w:sz="8" w:space="0" w:color="auto"/>
            </w:tcBorders>
            <w:shd w:val="clear" w:color="auto" w:fill="auto"/>
            <w:noWrap/>
            <w:vAlign w:val="bottom"/>
            <w:hideMark/>
          </w:tcPr>
          <w:p w:rsidR="001032C2" w:rsidRPr="0047129A" w:rsidRDefault="001032C2"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bl>
    <w:p w:rsidR="000D68A8" w:rsidRPr="0047129A" w:rsidRDefault="000D68A8" w:rsidP="000D68A8">
      <w:pPr>
        <w:spacing w:after="240" w:line="360" w:lineRule="auto"/>
        <w:ind w:left="23" w:right="40" w:firstLine="685"/>
        <w:jc w:val="both"/>
        <w:rPr>
          <w:rStyle w:val="GvdeMetni30"/>
          <w:rFonts w:ascii="Times New Roman" w:hAnsi="Times New Roman" w:cs="Times New Roman"/>
          <w:sz w:val="24"/>
          <w:szCs w:val="24"/>
        </w:rPr>
      </w:pPr>
    </w:p>
    <w:p w:rsidR="00942769" w:rsidRPr="0047129A" w:rsidRDefault="00942769" w:rsidP="000A1FC3">
      <w:pPr>
        <w:pStyle w:val="ListeParagraf"/>
        <w:numPr>
          <w:ilvl w:val="0"/>
          <w:numId w:val="8"/>
        </w:numPr>
        <w:spacing w:after="240" w:line="360" w:lineRule="auto"/>
        <w:ind w:left="0" w:right="40" w:firstLine="0"/>
        <w:jc w:val="both"/>
        <w:rPr>
          <w:rStyle w:val="GvdeMetni30"/>
          <w:rFonts w:ascii="Times New Roman" w:hAnsi="Times New Roman" w:cs="Times New Roman"/>
          <w:b/>
          <w:sz w:val="24"/>
          <w:szCs w:val="24"/>
        </w:rPr>
      </w:pPr>
      <w:r w:rsidRPr="0047129A">
        <w:rPr>
          <w:rStyle w:val="GvdeMetni30"/>
          <w:rFonts w:ascii="Times New Roman" w:hAnsi="Times New Roman" w:cs="Times New Roman"/>
          <w:b/>
          <w:sz w:val="24"/>
          <w:szCs w:val="24"/>
        </w:rPr>
        <w:t>Uygunluk Kontrolü</w:t>
      </w:r>
    </w:p>
    <w:p w:rsidR="00942769" w:rsidRPr="0047129A" w:rsidRDefault="002071AF" w:rsidP="002F2B31">
      <w:pPr>
        <w:pStyle w:val="GvdeMetni10"/>
        <w:shd w:val="clear" w:color="auto" w:fill="auto"/>
        <w:spacing w:before="120" w:line="36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Başvuru sahi</w:t>
      </w:r>
      <w:r w:rsidR="00942769" w:rsidRPr="0047129A">
        <w:rPr>
          <w:rFonts w:ascii="Times New Roman" w:hAnsi="Times New Roman" w:cs="Times New Roman"/>
          <w:color w:val="auto"/>
          <w:sz w:val="24"/>
          <w:szCs w:val="24"/>
        </w:rPr>
        <w:t xml:space="preserve">binin, ortaklarının (ve varsa iştirakçilerinin) ve </w:t>
      </w:r>
      <w:r w:rsidR="00B307C8" w:rsidRPr="0047129A">
        <w:rPr>
          <w:rFonts w:ascii="Times New Roman" w:hAnsi="Times New Roman" w:cs="Times New Roman"/>
          <w:color w:val="auto"/>
          <w:sz w:val="24"/>
          <w:szCs w:val="24"/>
        </w:rPr>
        <w:t>faaliyet</w:t>
      </w:r>
      <w:r w:rsidR="00942769" w:rsidRPr="0047129A">
        <w:rPr>
          <w:rFonts w:ascii="Times New Roman" w:hAnsi="Times New Roman" w:cs="Times New Roman"/>
          <w:color w:val="auto"/>
          <w:sz w:val="24"/>
          <w:szCs w:val="24"/>
        </w:rPr>
        <w:t>in bu rehberde yer alan kriterlere uygunluğunun kontrolü aşağıda yer alan listeye göre yapılır.</w:t>
      </w:r>
    </w:p>
    <w:p w:rsidR="00E11CAF" w:rsidRPr="0047129A" w:rsidRDefault="00E11CAF" w:rsidP="000D68A8">
      <w:pPr>
        <w:pStyle w:val="GvdeMetni10"/>
        <w:shd w:val="clear" w:color="auto" w:fill="auto"/>
        <w:spacing w:before="0" w:after="68" w:line="360" w:lineRule="auto"/>
        <w:ind w:firstLine="0"/>
        <w:jc w:val="both"/>
        <w:rPr>
          <w:rFonts w:ascii="Times New Roman" w:hAnsi="Times New Roman" w:cs="Times New Roman"/>
          <w:color w:val="auto"/>
          <w:sz w:val="24"/>
          <w:szCs w:val="24"/>
        </w:rPr>
      </w:pPr>
    </w:p>
    <w:p w:rsidR="002F2B31" w:rsidRDefault="002F2B31" w:rsidP="000D68A8">
      <w:pPr>
        <w:pStyle w:val="GvdeMetni10"/>
        <w:shd w:val="clear" w:color="auto" w:fill="auto"/>
        <w:spacing w:before="0" w:after="68" w:line="360" w:lineRule="auto"/>
        <w:ind w:firstLine="0"/>
        <w:jc w:val="center"/>
        <w:rPr>
          <w:rFonts w:ascii="Times New Roman" w:hAnsi="Times New Roman" w:cs="Times New Roman"/>
          <w:b/>
          <w:color w:val="auto"/>
          <w:sz w:val="24"/>
          <w:szCs w:val="24"/>
        </w:rPr>
      </w:pPr>
    </w:p>
    <w:p w:rsidR="002F2B31" w:rsidRDefault="002F2B31" w:rsidP="000D68A8">
      <w:pPr>
        <w:pStyle w:val="GvdeMetni10"/>
        <w:shd w:val="clear" w:color="auto" w:fill="auto"/>
        <w:spacing w:before="0" w:after="68" w:line="360" w:lineRule="auto"/>
        <w:ind w:firstLine="0"/>
        <w:jc w:val="center"/>
        <w:rPr>
          <w:rFonts w:ascii="Times New Roman" w:hAnsi="Times New Roman" w:cs="Times New Roman"/>
          <w:b/>
          <w:color w:val="auto"/>
          <w:sz w:val="24"/>
          <w:szCs w:val="24"/>
        </w:rPr>
      </w:pPr>
    </w:p>
    <w:p w:rsidR="002F2B31" w:rsidRDefault="002F2B31" w:rsidP="000D68A8">
      <w:pPr>
        <w:pStyle w:val="GvdeMetni10"/>
        <w:shd w:val="clear" w:color="auto" w:fill="auto"/>
        <w:spacing w:before="0" w:after="68" w:line="360" w:lineRule="auto"/>
        <w:ind w:firstLine="0"/>
        <w:jc w:val="center"/>
        <w:rPr>
          <w:rFonts w:ascii="Times New Roman" w:hAnsi="Times New Roman" w:cs="Times New Roman"/>
          <w:b/>
          <w:color w:val="auto"/>
          <w:sz w:val="24"/>
          <w:szCs w:val="24"/>
        </w:rPr>
      </w:pPr>
    </w:p>
    <w:p w:rsidR="002F2B31" w:rsidRDefault="002F2B31" w:rsidP="000D68A8">
      <w:pPr>
        <w:pStyle w:val="GvdeMetni10"/>
        <w:shd w:val="clear" w:color="auto" w:fill="auto"/>
        <w:spacing w:before="0" w:after="68" w:line="360" w:lineRule="auto"/>
        <w:ind w:firstLine="0"/>
        <w:jc w:val="center"/>
        <w:rPr>
          <w:rFonts w:ascii="Times New Roman" w:hAnsi="Times New Roman" w:cs="Times New Roman"/>
          <w:b/>
          <w:color w:val="auto"/>
          <w:sz w:val="24"/>
          <w:szCs w:val="24"/>
        </w:rPr>
      </w:pPr>
    </w:p>
    <w:p w:rsidR="002F2B31" w:rsidRDefault="002F2B31" w:rsidP="000D68A8">
      <w:pPr>
        <w:pStyle w:val="GvdeMetni10"/>
        <w:shd w:val="clear" w:color="auto" w:fill="auto"/>
        <w:spacing w:before="0" w:after="68" w:line="360" w:lineRule="auto"/>
        <w:ind w:firstLine="0"/>
        <w:jc w:val="center"/>
        <w:rPr>
          <w:rFonts w:ascii="Times New Roman" w:hAnsi="Times New Roman" w:cs="Times New Roman"/>
          <w:b/>
          <w:color w:val="auto"/>
          <w:sz w:val="24"/>
          <w:szCs w:val="24"/>
        </w:rPr>
      </w:pPr>
    </w:p>
    <w:p w:rsidR="002F2B31" w:rsidRDefault="002F2B31" w:rsidP="000D68A8">
      <w:pPr>
        <w:pStyle w:val="GvdeMetni10"/>
        <w:shd w:val="clear" w:color="auto" w:fill="auto"/>
        <w:spacing w:before="0" w:after="68" w:line="360" w:lineRule="auto"/>
        <w:ind w:firstLine="0"/>
        <w:jc w:val="center"/>
        <w:rPr>
          <w:rFonts w:ascii="Times New Roman" w:hAnsi="Times New Roman" w:cs="Times New Roman"/>
          <w:b/>
          <w:color w:val="auto"/>
          <w:sz w:val="24"/>
          <w:szCs w:val="24"/>
        </w:rPr>
      </w:pPr>
    </w:p>
    <w:p w:rsidR="002F2B31" w:rsidRDefault="002F2B31" w:rsidP="000D68A8">
      <w:pPr>
        <w:pStyle w:val="GvdeMetni10"/>
        <w:shd w:val="clear" w:color="auto" w:fill="auto"/>
        <w:spacing w:before="0" w:after="68" w:line="360" w:lineRule="auto"/>
        <w:ind w:firstLine="0"/>
        <w:jc w:val="center"/>
        <w:rPr>
          <w:rFonts w:ascii="Times New Roman" w:hAnsi="Times New Roman" w:cs="Times New Roman"/>
          <w:b/>
          <w:color w:val="auto"/>
          <w:sz w:val="24"/>
          <w:szCs w:val="24"/>
        </w:rPr>
      </w:pPr>
    </w:p>
    <w:p w:rsidR="002F2B31" w:rsidRDefault="002F2B31" w:rsidP="000D68A8">
      <w:pPr>
        <w:pStyle w:val="GvdeMetni10"/>
        <w:shd w:val="clear" w:color="auto" w:fill="auto"/>
        <w:spacing w:before="0" w:after="68" w:line="360" w:lineRule="auto"/>
        <w:ind w:firstLine="0"/>
        <w:jc w:val="center"/>
        <w:rPr>
          <w:rFonts w:ascii="Times New Roman" w:hAnsi="Times New Roman" w:cs="Times New Roman"/>
          <w:b/>
          <w:color w:val="auto"/>
          <w:sz w:val="24"/>
          <w:szCs w:val="24"/>
        </w:rPr>
      </w:pPr>
    </w:p>
    <w:p w:rsidR="00E11CAF" w:rsidRPr="0047129A" w:rsidRDefault="00E11CAF" w:rsidP="000D68A8">
      <w:pPr>
        <w:pStyle w:val="GvdeMetni10"/>
        <w:shd w:val="clear" w:color="auto" w:fill="auto"/>
        <w:spacing w:before="0" w:after="68" w:line="360" w:lineRule="auto"/>
        <w:ind w:firstLine="0"/>
        <w:jc w:val="center"/>
        <w:rPr>
          <w:rFonts w:ascii="Times New Roman" w:hAnsi="Times New Roman" w:cs="Times New Roman"/>
          <w:b/>
          <w:color w:val="auto"/>
          <w:sz w:val="24"/>
          <w:szCs w:val="24"/>
        </w:rPr>
      </w:pPr>
      <w:r w:rsidRPr="0047129A">
        <w:rPr>
          <w:rFonts w:ascii="Times New Roman" w:hAnsi="Times New Roman" w:cs="Times New Roman"/>
          <w:b/>
          <w:color w:val="auto"/>
          <w:sz w:val="24"/>
          <w:szCs w:val="24"/>
        </w:rPr>
        <w:lastRenderedPageBreak/>
        <w:t>UYGUNLUK KONTROL LİSTESİ</w:t>
      </w:r>
    </w:p>
    <w:p w:rsidR="00E11CAF" w:rsidRPr="0047129A" w:rsidRDefault="00E11CAF" w:rsidP="000D68A8">
      <w:pPr>
        <w:pStyle w:val="GvdeMetni10"/>
        <w:shd w:val="clear" w:color="auto" w:fill="auto"/>
        <w:spacing w:before="0" w:after="68" w:line="360" w:lineRule="auto"/>
        <w:ind w:firstLine="0"/>
        <w:jc w:val="both"/>
        <w:rPr>
          <w:rFonts w:ascii="Times New Roman" w:hAnsi="Times New Roman" w:cs="Times New Roman"/>
          <w:color w:val="auto"/>
          <w:sz w:val="24"/>
          <w:szCs w:val="24"/>
        </w:rPr>
      </w:pPr>
    </w:p>
    <w:tbl>
      <w:tblPr>
        <w:tblW w:w="9087" w:type="dxa"/>
        <w:tblInd w:w="55" w:type="dxa"/>
        <w:tblCellMar>
          <w:left w:w="70" w:type="dxa"/>
          <w:right w:w="70" w:type="dxa"/>
        </w:tblCellMar>
        <w:tblLook w:val="04A0"/>
      </w:tblPr>
      <w:tblGrid>
        <w:gridCol w:w="582"/>
        <w:gridCol w:w="5954"/>
        <w:gridCol w:w="1276"/>
        <w:gridCol w:w="1275"/>
      </w:tblGrid>
      <w:tr w:rsidR="002D0443" w:rsidRPr="0047129A" w:rsidTr="002D0443">
        <w:trPr>
          <w:trHeight w:val="702"/>
        </w:trPr>
        <w:tc>
          <w:tcPr>
            <w:tcW w:w="6536"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rsidR="002D0443" w:rsidRPr="0047129A" w:rsidRDefault="002D0443" w:rsidP="000D68A8">
            <w:pPr>
              <w:spacing w:after="0" w:line="360" w:lineRule="auto"/>
              <w:jc w:val="center"/>
              <w:rPr>
                <w:rFonts w:ascii="Times New Roman" w:eastAsia="Times New Roman" w:hAnsi="Times New Roman" w:cs="Times New Roman"/>
                <w:b/>
                <w:bCs/>
                <w:sz w:val="24"/>
                <w:szCs w:val="24"/>
                <w:lang w:eastAsia="tr-TR"/>
              </w:rPr>
            </w:pPr>
            <w:bookmarkStart w:id="34" w:name="RANGE!A1:D13"/>
            <w:r w:rsidRPr="0047129A">
              <w:rPr>
                <w:rFonts w:ascii="Times New Roman" w:eastAsia="Times New Roman" w:hAnsi="Times New Roman" w:cs="Times New Roman"/>
                <w:b/>
                <w:bCs/>
                <w:sz w:val="24"/>
                <w:szCs w:val="24"/>
                <w:lang w:eastAsia="tr-TR"/>
              </w:rPr>
              <w:t>KRİTERLER</w:t>
            </w:r>
            <w:bookmarkEnd w:id="34"/>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b/>
                <w:bCs/>
                <w:sz w:val="24"/>
                <w:szCs w:val="24"/>
                <w:lang w:eastAsia="tr-TR"/>
              </w:rPr>
            </w:pPr>
            <w:r w:rsidRPr="0047129A">
              <w:rPr>
                <w:rFonts w:ascii="Times New Roman" w:eastAsia="Times New Roman" w:hAnsi="Times New Roman" w:cs="Times New Roman"/>
                <w:b/>
                <w:bCs/>
                <w:sz w:val="24"/>
                <w:szCs w:val="24"/>
                <w:lang w:eastAsia="tr-TR"/>
              </w:rPr>
              <w:t>EVET</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b/>
                <w:bCs/>
                <w:sz w:val="24"/>
                <w:szCs w:val="24"/>
                <w:lang w:eastAsia="tr-TR"/>
              </w:rPr>
            </w:pPr>
            <w:r w:rsidRPr="0047129A">
              <w:rPr>
                <w:rFonts w:ascii="Times New Roman" w:eastAsia="Times New Roman" w:hAnsi="Times New Roman" w:cs="Times New Roman"/>
                <w:b/>
                <w:bCs/>
                <w:sz w:val="24"/>
                <w:szCs w:val="24"/>
                <w:lang w:eastAsia="tr-TR"/>
              </w:rPr>
              <w:t>HAYIR</w:t>
            </w:r>
          </w:p>
        </w:tc>
      </w:tr>
      <w:tr w:rsidR="002D0443" w:rsidRPr="0047129A" w:rsidTr="00BC35AD">
        <w:trPr>
          <w:trHeight w:val="315"/>
        </w:trPr>
        <w:tc>
          <w:tcPr>
            <w:tcW w:w="582" w:type="dxa"/>
            <w:tcBorders>
              <w:top w:val="nil"/>
              <w:left w:val="single" w:sz="8" w:space="0" w:color="auto"/>
              <w:bottom w:val="single" w:sz="4" w:space="0" w:color="auto"/>
              <w:right w:val="single" w:sz="4" w:space="0" w:color="auto"/>
            </w:tcBorders>
            <w:shd w:val="clear" w:color="auto" w:fill="auto"/>
            <w:noWrap/>
            <w:hideMark/>
          </w:tcPr>
          <w:p w:rsidR="002D0443" w:rsidRPr="0047129A" w:rsidRDefault="002D0443"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w:t>
            </w:r>
          </w:p>
        </w:tc>
        <w:tc>
          <w:tcPr>
            <w:tcW w:w="5954" w:type="dxa"/>
            <w:tcBorders>
              <w:top w:val="nil"/>
              <w:left w:val="nil"/>
              <w:bottom w:val="single" w:sz="4" w:space="0" w:color="auto"/>
              <w:right w:val="single" w:sz="4" w:space="0" w:color="auto"/>
            </w:tcBorders>
            <w:shd w:val="clear" w:color="auto" w:fill="auto"/>
            <w:vAlign w:val="bottom"/>
            <w:hideMark/>
          </w:tcPr>
          <w:p w:rsidR="002D0443" w:rsidRPr="0047129A" w:rsidRDefault="002071AF" w:rsidP="000D68A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Başvuru sahi</w:t>
            </w:r>
            <w:r w:rsidR="002D0443" w:rsidRPr="0047129A">
              <w:rPr>
                <w:rFonts w:ascii="Times New Roman" w:eastAsia="Times New Roman" w:hAnsi="Times New Roman" w:cs="Times New Roman"/>
                <w:sz w:val="24"/>
                <w:szCs w:val="24"/>
                <w:lang w:eastAsia="tr-TR"/>
              </w:rPr>
              <w:t>bi uygundur.</w:t>
            </w:r>
          </w:p>
        </w:tc>
        <w:tc>
          <w:tcPr>
            <w:tcW w:w="1276" w:type="dxa"/>
            <w:tcBorders>
              <w:top w:val="nil"/>
              <w:left w:val="nil"/>
              <w:bottom w:val="single" w:sz="4" w:space="0" w:color="auto"/>
              <w:right w:val="single" w:sz="4"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2D0443" w:rsidRPr="0047129A" w:rsidRDefault="002D0443" w:rsidP="000D68A8">
            <w:pPr>
              <w:spacing w:after="0" w:line="360" w:lineRule="auto"/>
              <w:ind w:right="355"/>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2D0443" w:rsidRPr="0047129A" w:rsidTr="00BC35AD">
        <w:trPr>
          <w:trHeight w:val="315"/>
        </w:trPr>
        <w:tc>
          <w:tcPr>
            <w:tcW w:w="582" w:type="dxa"/>
            <w:tcBorders>
              <w:top w:val="nil"/>
              <w:left w:val="single" w:sz="8" w:space="0" w:color="auto"/>
              <w:bottom w:val="single" w:sz="4" w:space="0" w:color="auto"/>
              <w:right w:val="single" w:sz="4" w:space="0" w:color="auto"/>
            </w:tcBorders>
            <w:shd w:val="clear" w:color="auto" w:fill="auto"/>
            <w:noWrap/>
            <w:hideMark/>
          </w:tcPr>
          <w:p w:rsidR="002D0443" w:rsidRPr="0047129A" w:rsidRDefault="002D0443"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2</w:t>
            </w:r>
          </w:p>
        </w:tc>
        <w:tc>
          <w:tcPr>
            <w:tcW w:w="5954" w:type="dxa"/>
            <w:tcBorders>
              <w:top w:val="nil"/>
              <w:left w:val="nil"/>
              <w:bottom w:val="single" w:sz="4" w:space="0" w:color="auto"/>
              <w:right w:val="single" w:sz="4" w:space="0" w:color="auto"/>
            </w:tcBorders>
            <w:shd w:val="clear" w:color="auto" w:fill="auto"/>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 Ortak uygundur.</w:t>
            </w:r>
          </w:p>
        </w:tc>
        <w:tc>
          <w:tcPr>
            <w:tcW w:w="1276" w:type="dxa"/>
            <w:tcBorders>
              <w:top w:val="nil"/>
              <w:left w:val="nil"/>
              <w:bottom w:val="single" w:sz="4" w:space="0" w:color="auto"/>
              <w:right w:val="single" w:sz="4"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2D0443" w:rsidRPr="0047129A" w:rsidTr="00BC35AD">
        <w:trPr>
          <w:trHeight w:val="315"/>
        </w:trPr>
        <w:tc>
          <w:tcPr>
            <w:tcW w:w="582" w:type="dxa"/>
            <w:tcBorders>
              <w:top w:val="nil"/>
              <w:left w:val="single" w:sz="8" w:space="0" w:color="auto"/>
              <w:bottom w:val="single" w:sz="4" w:space="0" w:color="auto"/>
              <w:right w:val="single" w:sz="4" w:space="0" w:color="auto"/>
            </w:tcBorders>
            <w:shd w:val="clear" w:color="auto" w:fill="auto"/>
            <w:noWrap/>
            <w:hideMark/>
          </w:tcPr>
          <w:p w:rsidR="002D0443" w:rsidRPr="0047129A" w:rsidRDefault="002D0443"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3</w:t>
            </w:r>
          </w:p>
        </w:tc>
        <w:tc>
          <w:tcPr>
            <w:tcW w:w="5954" w:type="dxa"/>
            <w:tcBorders>
              <w:top w:val="nil"/>
              <w:left w:val="nil"/>
              <w:bottom w:val="single" w:sz="4" w:space="0" w:color="auto"/>
              <w:right w:val="single" w:sz="4" w:space="0" w:color="auto"/>
            </w:tcBorders>
            <w:shd w:val="clear" w:color="auto" w:fill="auto"/>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2. Ortak uygundur.</w:t>
            </w:r>
          </w:p>
        </w:tc>
        <w:tc>
          <w:tcPr>
            <w:tcW w:w="1276" w:type="dxa"/>
            <w:tcBorders>
              <w:top w:val="nil"/>
              <w:left w:val="nil"/>
              <w:bottom w:val="single" w:sz="4" w:space="0" w:color="auto"/>
              <w:right w:val="single" w:sz="4"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2D0443" w:rsidRPr="0047129A" w:rsidTr="00BC35AD">
        <w:trPr>
          <w:trHeight w:val="315"/>
        </w:trPr>
        <w:tc>
          <w:tcPr>
            <w:tcW w:w="582" w:type="dxa"/>
            <w:tcBorders>
              <w:top w:val="nil"/>
              <w:left w:val="single" w:sz="8" w:space="0" w:color="auto"/>
              <w:bottom w:val="single" w:sz="4" w:space="0" w:color="auto"/>
              <w:right w:val="single" w:sz="4" w:space="0" w:color="auto"/>
            </w:tcBorders>
            <w:shd w:val="clear" w:color="auto" w:fill="auto"/>
            <w:noWrap/>
            <w:hideMark/>
          </w:tcPr>
          <w:p w:rsidR="002D0443" w:rsidRPr="0047129A" w:rsidRDefault="002D0443"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4</w:t>
            </w:r>
          </w:p>
        </w:tc>
        <w:tc>
          <w:tcPr>
            <w:tcW w:w="5954" w:type="dxa"/>
            <w:tcBorders>
              <w:top w:val="nil"/>
              <w:left w:val="nil"/>
              <w:bottom w:val="single" w:sz="4" w:space="0" w:color="auto"/>
              <w:right w:val="single" w:sz="4" w:space="0" w:color="auto"/>
            </w:tcBorders>
            <w:shd w:val="clear" w:color="auto" w:fill="auto"/>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&lt;... &gt;Ortak uygundur.</w:t>
            </w:r>
          </w:p>
        </w:tc>
        <w:tc>
          <w:tcPr>
            <w:tcW w:w="1276" w:type="dxa"/>
            <w:tcBorders>
              <w:top w:val="nil"/>
              <w:left w:val="nil"/>
              <w:bottom w:val="single" w:sz="4" w:space="0" w:color="auto"/>
              <w:right w:val="single" w:sz="4"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2D0443" w:rsidRPr="0047129A" w:rsidTr="00BC35AD">
        <w:trPr>
          <w:trHeight w:val="315"/>
        </w:trPr>
        <w:tc>
          <w:tcPr>
            <w:tcW w:w="582" w:type="dxa"/>
            <w:tcBorders>
              <w:top w:val="nil"/>
              <w:left w:val="single" w:sz="8" w:space="0" w:color="auto"/>
              <w:bottom w:val="single" w:sz="4" w:space="0" w:color="auto"/>
              <w:right w:val="single" w:sz="4" w:space="0" w:color="auto"/>
            </w:tcBorders>
            <w:shd w:val="clear" w:color="auto" w:fill="auto"/>
            <w:noWrap/>
            <w:hideMark/>
          </w:tcPr>
          <w:p w:rsidR="002D0443" w:rsidRPr="0047129A" w:rsidRDefault="002D0443"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5</w:t>
            </w:r>
          </w:p>
        </w:tc>
        <w:tc>
          <w:tcPr>
            <w:tcW w:w="5954" w:type="dxa"/>
            <w:tcBorders>
              <w:top w:val="nil"/>
              <w:left w:val="nil"/>
              <w:bottom w:val="single" w:sz="4" w:space="0" w:color="auto"/>
              <w:right w:val="single" w:sz="4" w:space="0" w:color="auto"/>
            </w:tcBorders>
            <w:shd w:val="clear" w:color="auto" w:fill="auto"/>
            <w:vAlign w:val="bottom"/>
            <w:hideMark/>
          </w:tcPr>
          <w:p w:rsidR="002D0443" w:rsidRPr="0047129A" w:rsidRDefault="00B307C8"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Faaliyet</w:t>
            </w:r>
            <w:r w:rsidR="002D0443" w:rsidRPr="0047129A">
              <w:rPr>
                <w:rFonts w:ascii="Times New Roman" w:eastAsia="Times New Roman" w:hAnsi="Times New Roman" w:cs="Times New Roman"/>
                <w:sz w:val="24"/>
                <w:szCs w:val="24"/>
                <w:lang w:eastAsia="tr-TR"/>
              </w:rPr>
              <w:t xml:space="preserve"> TR61 Düzey 2 bölgesinde (Antalya, Burdur, Isparta) uygulanacaktır.</w:t>
            </w:r>
          </w:p>
        </w:tc>
        <w:tc>
          <w:tcPr>
            <w:tcW w:w="1276" w:type="dxa"/>
            <w:tcBorders>
              <w:top w:val="nil"/>
              <w:left w:val="nil"/>
              <w:bottom w:val="single" w:sz="4" w:space="0" w:color="auto"/>
              <w:right w:val="single" w:sz="4"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2D0443" w:rsidRPr="0047129A" w:rsidTr="00BC35AD">
        <w:trPr>
          <w:trHeight w:val="315"/>
        </w:trPr>
        <w:tc>
          <w:tcPr>
            <w:tcW w:w="582" w:type="dxa"/>
            <w:tcBorders>
              <w:top w:val="nil"/>
              <w:left w:val="single" w:sz="8" w:space="0" w:color="auto"/>
              <w:bottom w:val="single" w:sz="4" w:space="0" w:color="auto"/>
              <w:right w:val="single" w:sz="4" w:space="0" w:color="auto"/>
            </w:tcBorders>
            <w:shd w:val="clear" w:color="auto" w:fill="auto"/>
            <w:noWrap/>
            <w:hideMark/>
          </w:tcPr>
          <w:p w:rsidR="002D0443" w:rsidRPr="0047129A" w:rsidRDefault="002D0443"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6</w:t>
            </w:r>
          </w:p>
        </w:tc>
        <w:tc>
          <w:tcPr>
            <w:tcW w:w="5954" w:type="dxa"/>
            <w:tcBorders>
              <w:top w:val="nil"/>
              <w:left w:val="nil"/>
              <w:bottom w:val="single" w:sz="4" w:space="0" w:color="auto"/>
              <w:right w:val="single" w:sz="4" w:space="0" w:color="auto"/>
            </w:tcBorders>
            <w:shd w:val="clear" w:color="auto" w:fill="auto"/>
            <w:vAlign w:val="bottom"/>
            <w:hideMark/>
          </w:tcPr>
          <w:p w:rsidR="002D0443" w:rsidRPr="0047129A" w:rsidRDefault="00B307C8"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Faaliyetin</w:t>
            </w:r>
            <w:r w:rsidR="002D0443" w:rsidRPr="0047129A">
              <w:rPr>
                <w:rFonts w:ascii="Times New Roman" w:eastAsia="Times New Roman" w:hAnsi="Times New Roman" w:cs="Times New Roman"/>
                <w:sz w:val="24"/>
                <w:szCs w:val="24"/>
                <w:lang w:eastAsia="tr-TR"/>
              </w:rPr>
              <w:t xml:space="preserve"> süresi, izin veril</w:t>
            </w:r>
            <w:r w:rsidR="00A03418" w:rsidRPr="0047129A">
              <w:rPr>
                <w:rFonts w:ascii="Times New Roman" w:eastAsia="Times New Roman" w:hAnsi="Times New Roman" w:cs="Times New Roman"/>
                <w:sz w:val="24"/>
                <w:szCs w:val="24"/>
                <w:lang w:eastAsia="tr-TR"/>
              </w:rPr>
              <w:t>en azami süreyi aşmamaktadır (3</w:t>
            </w:r>
            <w:r w:rsidR="002D0443" w:rsidRPr="0047129A">
              <w:rPr>
                <w:rFonts w:ascii="Times New Roman" w:eastAsia="Times New Roman" w:hAnsi="Times New Roman" w:cs="Times New Roman"/>
                <w:sz w:val="24"/>
                <w:szCs w:val="24"/>
                <w:lang w:eastAsia="tr-TR"/>
              </w:rPr>
              <w:t xml:space="preserve"> ay).</w:t>
            </w:r>
          </w:p>
        </w:tc>
        <w:tc>
          <w:tcPr>
            <w:tcW w:w="1276" w:type="dxa"/>
            <w:tcBorders>
              <w:top w:val="nil"/>
              <w:left w:val="nil"/>
              <w:bottom w:val="single" w:sz="4" w:space="0" w:color="auto"/>
              <w:right w:val="single" w:sz="4"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2D0443" w:rsidRPr="0047129A" w:rsidTr="00BC35AD">
        <w:trPr>
          <w:trHeight w:val="657"/>
        </w:trPr>
        <w:tc>
          <w:tcPr>
            <w:tcW w:w="582" w:type="dxa"/>
            <w:tcBorders>
              <w:top w:val="nil"/>
              <w:left w:val="single" w:sz="8" w:space="0" w:color="auto"/>
              <w:bottom w:val="single" w:sz="4" w:space="0" w:color="auto"/>
              <w:right w:val="single" w:sz="4" w:space="0" w:color="auto"/>
            </w:tcBorders>
            <w:shd w:val="clear" w:color="auto" w:fill="auto"/>
            <w:noWrap/>
            <w:hideMark/>
          </w:tcPr>
          <w:p w:rsidR="002D0443" w:rsidRPr="0047129A" w:rsidRDefault="002D0443"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7</w:t>
            </w:r>
          </w:p>
        </w:tc>
        <w:tc>
          <w:tcPr>
            <w:tcW w:w="5954" w:type="dxa"/>
            <w:tcBorders>
              <w:top w:val="nil"/>
              <w:left w:val="nil"/>
              <w:bottom w:val="single" w:sz="4" w:space="0" w:color="auto"/>
              <w:right w:val="single" w:sz="4" w:space="0" w:color="auto"/>
            </w:tcBorders>
            <w:shd w:val="clear" w:color="auto" w:fill="auto"/>
            <w:vAlign w:val="bottom"/>
            <w:hideMark/>
          </w:tcPr>
          <w:p w:rsidR="002D0443" w:rsidRPr="0047129A" w:rsidRDefault="002D0443" w:rsidP="002E293B">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xml:space="preserve">Talep edilen destek tutarı, izin verilen asgari destek tutarından düşük değildir. </w:t>
            </w:r>
            <w:r w:rsidR="00A03418" w:rsidRPr="0047129A">
              <w:rPr>
                <w:rFonts w:ascii="Times New Roman" w:eastAsia="Times New Roman" w:hAnsi="Times New Roman" w:cs="Times New Roman"/>
                <w:sz w:val="24"/>
                <w:szCs w:val="24"/>
                <w:lang w:eastAsia="tr-TR"/>
              </w:rPr>
              <w:t>(</w:t>
            </w:r>
            <w:r w:rsidR="002E293B">
              <w:rPr>
                <w:rFonts w:ascii="Times New Roman" w:eastAsia="Times New Roman" w:hAnsi="Times New Roman" w:cs="Times New Roman"/>
                <w:sz w:val="24"/>
                <w:szCs w:val="24"/>
                <w:lang w:eastAsia="tr-TR"/>
              </w:rPr>
              <w:t>25</w:t>
            </w:r>
            <w:r w:rsidR="00A03418" w:rsidRPr="0047129A">
              <w:rPr>
                <w:rFonts w:ascii="Times New Roman" w:eastAsia="Times New Roman" w:hAnsi="Times New Roman" w:cs="Times New Roman"/>
                <w:sz w:val="24"/>
                <w:szCs w:val="24"/>
                <w:lang w:eastAsia="tr-TR"/>
              </w:rPr>
              <w:t>.</w:t>
            </w:r>
            <w:r w:rsidR="002E293B">
              <w:rPr>
                <w:rFonts w:ascii="Times New Roman" w:eastAsia="Times New Roman" w:hAnsi="Times New Roman" w:cs="Times New Roman"/>
                <w:sz w:val="24"/>
                <w:szCs w:val="24"/>
                <w:lang w:eastAsia="tr-TR"/>
              </w:rPr>
              <w:t>0</w:t>
            </w:r>
            <w:r w:rsidR="00A03418" w:rsidRPr="0047129A">
              <w:rPr>
                <w:rFonts w:ascii="Times New Roman" w:eastAsia="Times New Roman" w:hAnsi="Times New Roman" w:cs="Times New Roman"/>
                <w:sz w:val="24"/>
                <w:szCs w:val="24"/>
                <w:lang w:eastAsia="tr-TR"/>
              </w:rPr>
              <w:t>00 TL)</w:t>
            </w:r>
          </w:p>
        </w:tc>
        <w:tc>
          <w:tcPr>
            <w:tcW w:w="1276" w:type="dxa"/>
            <w:tcBorders>
              <w:top w:val="nil"/>
              <w:left w:val="nil"/>
              <w:bottom w:val="single" w:sz="4" w:space="0" w:color="auto"/>
              <w:right w:val="single" w:sz="4"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2D0443" w:rsidRPr="0047129A" w:rsidTr="00BC35AD">
        <w:trPr>
          <w:trHeight w:val="612"/>
        </w:trPr>
        <w:tc>
          <w:tcPr>
            <w:tcW w:w="582" w:type="dxa"/>
            <w:tcBorders>
              <w:top w:val="nil"/>
              <w:left w:val="single" w:sz="8" w:space="0" w:color="auto"/>
              <w:bottom w:val="single" w:sz="4" w:space="0" w:color="auto"/>
              <w:right w:val="single" w:sz="4" w:space="0" w:color="auto"/>
            </w:tcBorders>
            <w:shd w:val="clear" w:color="auto" w:fill="auto"/>
            <w:noWrap/>
            <w:hideMark/>
          </w:tcPr>
          <w:p w:rsidR="002D0443" w:rsidRPr="0047129A" w:rsidRDefault="002D0443"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8</w:t>
            </w:r>
          </w:p>
        </w:tc>
        <w:tc>
          <w:tcPr>
            <w:tcW w:w="5954" w:type="dxa"/>
            <w:tcBorders>
              <w:top w:val="nil"/>
              <w:left w:val="nil"/>
              <w:bottom w:val="single" w:sz="4" w:space="0" w:color="auto"/>
              <w:right w:val="single" w:sz="4" w:space="0" w:color="auto"/>
            </w:tcBorders>
            <w:shd w:val="clear" w:color="auto" w:fill="auto"/>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Talep edilen destek tutarı, izin verilen azami destek tutarından yüksek değildir.</w:t>
            </w:r>
            <w:r w:rsidR="002E293B">
              <w:rPr>
                <w:rFonts w:ascii="Times New Roman" w:eastAsia="Times New Roman" w:hAnsi="Times New Roman" w:cs="Times New Roman"/>
                <w:sz w:val="24"/>
                <w:szCs w:val="24"/>
                <w:lang w:eastAsia="tr-TR"/>
              </w:rPr>
              <w:t xml:space="preserve"> (8</w:t>
            </w:r>
            <w:r w:rsidR="00A03418" w:rsidRPr="0047129A">
              <w:rPr>
                <w:rFonts w:ascii="Times New Roman" w:eastAsia="Times New Roman" w:hAnsi="Times New Roman" w:cs="Times New Roman"/>
                <w:sz w:val="24"/>
                <w:szCs w:val="24"/>
                <w:lang w:eastAsia="tr-TR"/>
              </w:rPr>
              <w:t>5.000 TL)</w:t>
            </w:r>
          </w:p>
        </w:tc>
        <w:tc>
          <w:tcPr>
            <w:tcW w:w="1276" w:type="dxa"/>
            <w:tcBorders>
              <w:top w:val="nil"/>
              <w:left w:val="nil"/>
              <w:bottom w:val="single" w:sz="4" w:space="0" w:color="auto"/>
              <w:right w:val="single" w:sz="4"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2D0443" w:rsidRPr="0047129A" w:rsidTr="00BC35AD">
        <w:trPr>
          <w:trHeight w:val="315"/>
        </w:trPr>
        <w:tc>
          <w:tcPr>
            <w:tcW w:w="582" w:type="dxa"/>
            <w:tcBorders>
              <w:top w:val="nil"/>
              <w:left w:val="single" w:sz="8" w:space="0" w:color="auto"/>
              <w:bottom w:val="single" w:sz="4" w:space="0" w:color="auto"/>
              <w:right w:val="single" w:sz="4" w:space="0" w:color="auto"/>
            </w:tcBorders>
            <w:shd w:val="clear" w:color="auto" w:fill="auto"/>
            <w:noWrap/>
            <w:hideMark/>
          </w:tcPr>
          <w:p w:rsidR="002D0443" w:rsidRPr="0047129A" w:rsidRDefault="002D0443"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9</w:t>
            </w:r>
          </w:p>
        </w:tc>
        <w:tc>
          <w:tcPr>
            <w:tcW w:w="5954" w:type="dxa"/>
            <w:tcBorders>
              <w:top w:val="nil"/>
              <w:left w:val="nil"/>
              <w:bottom w:val="single" w:sz="4" w:space="0" w:color="auto"/>
              <w:right w:val="single" w:sz="4" w:space="0" w:color="auto"/>
            </w:tcBorders>
            <w:shd w:val="clear" w:color="auto" w:fill="auto"/>
            <w:vAlign w:val="bottom"/>
          </w:tcPr>
          <w:p w:rsidR="002D0443" w:rsidRPr="0047129A" w:rsidRDefault="00A43EA7"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Talep edilen destek oranı, uygun toplam bütçenin % 25'inden az değildir.</w:t>
            </w:r>
          </w:p>
        </w:tc>
        <w:tc>
          <w:tcPr>
            <w:tcW w:w="1276" w:type="dxa"/>
            <w:tcBorders>
              <w:top w:val="nil"/>
              <w:left w:val="nil"/>
              <w:bottom w:val="single" w:sz="4" w:space="0" w:color="auto"/>
              <w:right w:val="single" w:sz="4"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2D0443" w:rsidRPr="0047129A" w:rsidTr="00BC35AD">
        <w:trPr>
          <w:trHeight w:val="315"/>
        </w:trPr>
        <w:tc>
          <w:tcPr>
            <w:tcW w:w="582" w:type="dxa"/>
            <w:tcBorders>
              <w:top w:val="nil"/>
              <w:left w:val="single" w:sz="8" w:space="0" w:color="auto"/>
              <w:bottom w:val="single" w:sz="4" w:space="0" w:color="auto"/>
              <w:right w:val="single" w:sz="4" w:space="0" w:color="auto"/>
            </w:tcBorders>
            <w:shd w:val="clear" w:color="auto" w:fill="auto"/>
            <w:noWrap/>
            <w:hideMark/>
          </w:tcPr>
          <w:p w:rsidR="002D0443" w:rsidRPr="0047129A" w:rsidRDefault="002D0443"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10</w:t>
            </w:r>
          </w:p>
        </w:tc>
        <w:tc>
          <w:tcPr>
            <w:tcW w:w="5954" w:type="dxa"/>
            <w:tcBorders>
              <w:top w:val="nil"/>
              <w:left w:val="nil"/>
              <w:bottom w:val="single" w:sz="4" w:space="0" w:color="auto"/>
              <w:right w:val="single" w:sz="4" w:space="0" w:color="auto"/>
            </w:tcBorders>
            <w:shd w:val="clear" w:color="auto" w:fill="auto"/>
            <w:vAlign w:val="bottom"/>
            <w:hideMark/>
          </w:tcPr>
          <w:p w:rsidR="002D0443" w:rsidRPr="0047129A" w:rsidRDefault="005925F4" w:rsidP="00DF6C7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xml:space="preserve">İdari maliyetler </w:t>
            </w:r>
            <w:r w:rsidR="00DF6C78" w:rsidRPr="0047129A">
              <w:rPr>
                <w:rFonts w:ascii="Times New Roman" w:eastAsia="Times New Roman" w:hAnsi="Times New Roman" w:cs="Times New Roman"/>
                <w:sz w:val="24"/>
                <w:szCs w:val="24"/>
                <w:lang w:eastAsia="tr-TR"/>
              </w:rPr>
              <w:t xml:space="preserve">toplam </w:t>
            </w:r>
            <w:r w:rsidRPr="0047129A">
              <w:rPr>
                <w:rFonts w:ascii="Times New Roman" w:eastAsia="Times New Roman" w:hAnsi="Times New Roman" w:cs="Times New Roman"/>
                <w:sz w:val="24"/>
                <w:szCs w:val="24"/>
                <w:lang w:eastAsia="tr-TR"/>
              </w:rPr>
              <w:t xml:space="preserve">uygun maliyetlerin </w:t>
            </w:r>
            <w:r w:rsidR="004E0610" w:rsidRPr="0047129A">
              <w:rPr>
                <w:rFonts w:ascii="Times New Roman" w:eastAsia="Times New Roman" w:hAnsi="Times New Roman" w:cs="Times New Roman"/>
                <w:sz w:val="24"/>
                <w:szCs w:val="24"/>
                <w:lang w:eastAsia="tr-TR"/>
              </w:rPr>
              <w:t>%5’</w:t>
            </w:r>
            <w:r w:rsidRPr="0047129A">
              <w:rPr>
                <w:rFonts w:ascii="Times New Roman" w:eastAsia="Times New Roman" w:hAnsi="Times New Roman" w:cs="Times New Roman"/>
                <w:sz w:val="24"/>
                <w:szCs w:val="24"/>
                <w:lang w:eastAsia="tr-TR"/>
              </w:rPr>
              <w:t>'ini aşmamaktadır</w:t>
            </w:r>
          </w:p>
        </w:tc>
        <w:tc>
          <w:tcPr>
            <w:tcW w:w="1276" w:type="dxa"/>
            <w:tcBorders>
              <w:top w:val="nil"/>
              <w:left w:val="nil"/>
              <w:bottom w:val="single" w:sz="4" w:space="0" w:color="auto"/>
              <w:right w:val="single" w:sz="4"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2D0443" w:rsidRPr="0047129A" w:rsidTr="00BC35AD">
        <w:trPr>
          <w:trHeight w:val="703"/>
        </w:trPr>
        <w:tc>
          <w:tcPr>
            <w:tcW w:w="582" w:type="dxa"/>
            <w:tcBorders>
              <w:top w:val="nil"/>
              <w:left w:val="single" w:sz="8" w:space="0" w:color="auto"/>
              <w:bottom w:val="single" w:sz="4" w:space="0" w:color="auto"/>
              <w:right w:val="single" w:sz="4" w:space="0" w:color="auto"/>
            </w:tcBorders>
            <w:shd w:val="clear" w:color="auto" w:fill="auto"/>
            <w:noWrap/>
            <w:hideMark/>
          </w:tcPr>
          <w:p w:rsidR="002D0443" w:rsidRPr="0047129A" w:rsidRDefault="002D0443"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11</w:t>
            </w:r>
          </w:p>
        </w:tc>
        <w:tc>
          <w:tcPr>
            <w:tcW w:w="5954" w:type="dxa"/>
            <w:tcBorders>
              <w:top w:val="nil"/>
              <w:left w:val="nil"/>
              <w:bottom w:val="single" w:sz="4" w:space="0" w:color="auto"/>
              <w:right w:val="single" w:sz="4" w:space="0" w:color="auto"/>
            </w:tcBorders>
            <w:shd w:val="clear" w:color="auto" w:fill="auto"/>
            <w:vAlign w:val="bottom"/>
            <w:hideMark/>
          </w:tcPr>
          <w:p w:rsidR="002D0443" w:rsidRPr="00D54666" w:rsidRDefault="00EB5846" w:rsidP="00D54666">
            <w:pPr>
              <w:spacing w:after="0" w:line="360" w:lineRule="auto"/>
              <w:rPr>
                <w:rFonts w:ascii="Times New Roman" w:hAnsi="Times New Roman" w:cs="Times New Roman"/>
                <w:sz w:val="24"/>
                <w:szCs w:val="24"/>
              </w:rPr>
            </w:pPr>
            <w:r>
              <w:rPr>
                <w:rFonts w:ascii="Times New Roman" w:hAnsi="Times New Roman" w:cs="Times New Roman"/>
                <w:sz w:val="24"/>
                <w:szCs w:val="24"/>
              </w:rPr>
              <w:t>Yurtiçi gündelik giderleri, 2012</w:t>
            </w:r>
            <w:r w:rsidR="00D54666" w:rsidRPr="00D54666">
              <w:rPr>
                <w:rFonts w:ascii="Times New Roman" w:hAnsi="Times New Roman" w:cs="Times New Roman"/>
                <w:sz w:val="24"/>
                <w:szCs w:val="24"/>
              </w:rPr>
              <w:t xml:space="preserve"> yılı Merkezi Yönetim Bütçe Kanununun H Cetvelinde belirtilen memur ve hizmetliler başlığı altında, "aylık/kadro derecesi 1-4 olanlar" için ön</w:t>
            </w:r>
            <w:r w:rsidR="00D54666">
              <w:rPr>
                <w:rFonts w:ascii="Times New Roman" w:hAnsi="Times New Roman" w:cs="Times New Roman"/>
                <w:sz w:val="24"/>
                <w:szCs w:val="24"/>
              </w:rPr>
              <w:t>görülen tutarın üç katını aşmamaktadır</w:t>
            </w:r>
          </w:p>
        </w:tc>
        <w:tc>
          <w:tcPr>
            <w:tcW w:w="1276" w:type="dxa"/>
            <w:tcBorders>
              <w:top w:val="nil"/>
              <w:left w:val="nil"/>
              <w:bottom w:val="single" w:sz="4" w:space="0" w:color="auto"/>
              <w:right w:val="single" w:sz="4"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4" w:space="0" w:color="auto"/>
              <w:right w:val="single" w:sz="8"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r w:rsidR="00D54666" w:rsidRPr="0047129A" w:rsidTr="00BC35AD">
        <w:trPr>
          <w:trHeight w:val="554"/>
        </w:trPr>
        <w:tc>
          <w:tcPr>
            <w:tcW w:w="582" w:type="dxa"/>
            <w:tcBorders>
              <w:top w:val="nil"/>
              <w:left w:val="single" w:sz="8" w:space="0" w:color="auto"/>
              <w:bottom w:val="single" w:sz="8" w:space="0" w:color="auto"/>
              <w:right w:val="single" w:sz="4" w:space="0" w:color="auto"/>
            </w:tcBorders>
            <w:shd w:val="clear" w:color="auto" w:fill="auto"/>
            <w:noWrap/>
          </w:tcPr>
          <w:p w:rsidR="00D54666" w:rsidRPr="0047129A" w:rsidRDefault="00D54666" w:rsidP="00BC35AD">
            <w:pPr>
              <w:spacing w:after="0" w:line="36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c>
          <w:tcPr>
            <w:tcW w:w="5954" w:type="dxa"/>
            <w:tcBorders>
              <w:top w:val="nil"/>
              <w:left w:val="nil"/>
              <w:bottom w:val="single" w:sz="8" w:space="0" w:color="auto"/>
              <w:right w:val="single" w:sz="4" w:space="0" w:color="auto"/>
            </w:tcBorders>
            <w:shd w:val="clear" w:color="auto" w:fill="auto"/>
            <w:vAlign w:val="bottom"/>
          </w:tcPr>
          <w:p w:rsidR="000B30FD" w:rsidRPr="000B30FD" w:rsidRDefault="000B30FD" w:rsidP="00D54666">
            <w:pPr>
              <w:spacing w:after="0" w:line="360" w:lineRule="auto"/>
              <w:rPr>
                <w:rFonts w:ascii="Times New Roman" w:hAnsi="Times New Roman" w:cs="Times New Roman"/>
                <w:sz w:val="24"/>
                <w:szCs w:val="24"/>
              </w:rPr>
            </w:pPr>
            <w:r w:rsidRPr="00D54666">
              <w:rPr>
                <w:rFonts w:ascii="Times New Roman" w:hAnsi="Times New Roman" w:cs="Times New Roman"/>
                <w:sz w:val="24"/>
                <w:szCs w:val="24"/>
              </w:rPr>
              <w:t>Yurtdışı gündelik giderleri için, Bakanlar Kurulunun Yurtdışı Gündeliklerine Dair Kararında belirtilen diğer şekillerde görevlendirilenlerden aylık/kadro derecesi 1</w:t>
            </w:r>
            <w:r>
              <w:rPr>
                <w:rFonts w:ascii="Times New Roman" w:hAnsi="Times New Roman" w:cs="Times New Roman"/>
                <w:sz w:val="24"/>
                <w:szCs w:val="24"/>
              </w:rPr>
              <w:t xml:space="preserve">-4 olanlar için öngörülen tutar esas alınarak, bu kararın hükümlerinde belirtilen tutar </w:t>
            </w:r>
            <w:r w:rsidRPr="000B30FD">
              <w:rPr>
                <w:rFonts w:ascii="Times New Roman" w:hAnsi="Times New Roman" w:cs="Times New Roman"/>
                <w:sz w:val="24"/>
                <w:szCs w:val="24"/>
              </w:rPr>
              <w:t>aşılmamıştır</w:t>
            </w:r>
          </w:p>
        </w:tc>
        <w:tc>
          <w:tcPr>
            <w:tcW w:w="1276" w:type="dxa"/>
            <w:tcBorders>
              <w:top w:val="nil"/>
              <w:left w:val="nil"/>
              <w:bottom w:val="single" w:sz="8" w:space="0" w:color="auto"/>
              <w:right w:val="single" w:sz="4" w:space="0" w:color="auto"/>
            </w:tcBorders>
            <w:shd w:val="clear" w:color="auto" w:fill="auto"/>
            <w:noWrap/>
            <w:vAlign w:val="bottom"/>
          </w:tcPr>
          <w:p w:rsidR="00D54666" w:rsidRPr="0047129A" w:rsidRDefault="00D54666" w:rsidP="000D68A8">
            <w:pPr>
              <w:spacing w:after="0" w:line="360" w:lineRule="auto"/>
              <w:rPr>
                <w:rFonts w:ascii="Times New Roman" w:eastAsia="Times New Roman" w:hAnsi="Times New Roman" w:cs="Times New Roman"/>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D54666" w:rsidRPr="0047129A" w:rsidRDefault="00D54666" w:rsidP="000D68A8">
            <w:pPr>
              <w:spacing w:after="0" w:line="360" w:lineRule="auto"/>
              <w:rPr>
                <w:rFonts w:ascii="Times New Roman" w:eastAsia="Times New Roman" w:hAnsi="Times New Roman" w:cs="Times New Roman"/>
                <w:sz w:val="24"/>
                <w:szCs w:val="24"/>
                <w:lang w:eastAsia="tr-TR"/>
              </w:rPr>
            </w:pPr>
          </w:p>
        </w:tc>
      </w:tr>
      <w:tr w:rsidR="006F50EA" w:rsidRPr="0047129A" w:rsidTr="00BC35AD">
        <w:trPr>
          <w:trHeight w:val="554"/>
        </w:trPr>
        <w:tc>
          <w:tcPr>
            <w:tcW w:w="582" w:type="dxa"/>
            <w:tcBorders>
              <w:top w:val="nil"/>
              <w:left w:val="single" w:sz="8" w:space="0" w:color="auto"/>
              <w:bottom w:val="single" w:sz="8" w:space="0" w:color="auto"/>
              <w:right w:val="single" w:sz="4" w:space="0" w:color="auto"/>
            </w:tcBorders>
            <w:shd w:val="clear" w:color="auto" w:fill="auto"/>
            <w:noWrap/>
          </w:tcPr>
          <w:p w:rsidR="006F50EA" w:rsidRPr="0047129A" w:rsidRDefault="00D54666" w:rsidP="00BC35AD">
            <w:pPr>
              <w:spacing w:after="0" w:line="36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5954" w:type="dxa"/>
            <w:tcBorders>
              <w:top w:val="nil"/>
              <w:left w:val="nil"/>
              <w:bottom w:val="single" w:sz="8" w:space="0" w:color="auto"/>
              <w:right w:val="single" w:sz="4" w:space="0" w:color="auto"/>
            </w:tcBorders>
            <w:shd w:val="clear" w:color="auto" w:fill="auto"/>
            <w:vAlign w:val="bottom"/>
          </w:tcPr>
          <w:p w:rsidR="006F50EA" w:rsidRPr="0047129A" w:rsidRDefault="001B3E17" w:rsidP="001B3E17">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Yeni ekipman/malzeme alımları toplam uygun maliyetlerin %25’ini aşmamaktadır.</w:t>
            </w:r>
          </w:p>
        </w:tc>
        <w:tc>
          <w:tcPr>
            <w:tcW w:w="1276" w:type="dxa"/>
            <w:tcBorders>
              <w:top w:val="nil"/>
              <w:left w:val="nil"/>
              <w:bottom w:val="single" w:sz="8" w:space="0" w:color="auto"/>
              <w:right w:val="single" w:sz="4" w:space="0" w:color="auto"/>
            </w:tcBorders>
            <w:shd w:val="clear" w:color="auto" w:fill="auto"/>
            <w:noWrap/>
            <w:vAlign w:val="bottom"/>
          </w:tcPr>
          <w:p w:rsidR="006F50EA" w:rsidRPr="0047129A" w:rsidRDefault="006F50EA" w:rsidP="000D68A8">
            <w:pPr>
              <w:spacing w:after="0" w:line="360" w:lineRule="auto"/>
              <w:rPr>
                <w:rFonts w:ascii="Times New Roman" w:eastAsia="Times New Roman" w:hAnsi="Times New Roman" w:cs="Times New Roman"/>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6F50EA" w:rsidRPr="0047129A" w:rsidRDefault="006F50EA" w:rsidP="000D68A8">
            <w:pPr>
              <w:spacing w:after="0" w:line="360" w:lineRule="auto"/>
              <w:rPr>
                <w:rFonts w:ascii="Times New Roman" w:eastAsia="Times New Roman" w:hAnsi="Times New Roman" w:cs="Times New Roman"/>
                <w:sz w:val="24"/>
                <w:szCs w:val="24"/>
                <w:lang w:eastAsia="tr-TR"/>
              </w:rPr>
            </w:pPr>
          </w:p>
        </w:tc>
      </w:tr>
      <w:tr w:rsidR="002D0443" w:rsidRPr="0047129A" w:rsidTr="00BC35AD">
        <w:trPr>
          <w:trHeight w:val="554"/>
        </w:trPr>
        <w:tc>
          <w:tcPr>
            <w:tcW w:w="582" w:type="dxa"/>
            <w:tcBorders>
              <w:top w:val="nil"/>
              <w:left w:val="single" w:sz="8" w:space="0" w:color="auto"/>
              <w:bottom w:val="single" w:sz="8" w:space="0" w:color="auto"/>
              <w:right w:val="single" w:sz="4" w:space="0" w:color="auto"/>
            </w:tcBorders>
            <w:shd w:val="clear" w:color="auto" w:fill="auto"/>
            <w:noWrap/>
            <w:hideMark/>
          </w:tcPr>
          <w:p w:rsidR="006F50EA" w:rsidRPr="0047129A" w:rsidRDefault="00D54666" w:rsidP="00BC35AD">
            <w:pPr>
              <w:spacing w:after="0" w:line="36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5954" w:type="dxa"/>
            <w:tcBorders>
              <w:top w:val="nil"/>
              <w:left w:val="nil"/>
              <w:bottom w:val="single" w:sz="8" w:space="0" w:color="auto"/>
              <w:right w:val="single" w:sz="4" w:space="0" w:color="auto"/>
            </w:tcBorders>
            <w:shd w:val="clear" w:color="auto" w:fill="auto"/>
            <w:vAlign w:val="bottom"/>
            <w:hideMark/>
          </w:tcPr>
          <w:p w:rsidR="002D0443" w:rsidRPr="0047129A" w:rsidRDefault="001B3E17" w:rsidP="00286C65">
            <w:pPr>
              <w:spacing w:after="0" w:line="360" w:lineRule="auto"/>
              <w:rPr>
                <w:rFonts w:ascii="Times New Roman" w:eastAsia="Times New Roman" w:hAnsi="Times New Roman" w:cs="Times New Roman"/>
                <w:sz w:val="24"/>
                <w:szCs w:val="24"/>
                <w:lang w:eastAsia="tr-TR"/>
              </w:rPr>
            </w:pPr>
            <w:r w:rsidRPr="0047129A">
              <w:rPr>
                <w:rFonts w:ascii="Times New Roman" w:hAnsi="Times New Roman" w:cs="Times New Roman"/>
                <w:sz w:val="24"/>
                <w:szCs w:val="24"/>
              </w:rPr>
              <w:t>Görünürlük faaliyetleri giderleri Ajans tarafından sağlanacak faaliyet desteğinin  %2’sini aşmamaktadır</w:t>
            </w:r>
          </w:p>
        </w:tc>
        <w:tc>
          <w:tcPr>
            <w:tcW w:w="1276" w:type="dxa"/>
            <w:tcBorders>
              <w:top w:val="nil"/>
              <w:left w:val="nil"/>
              <w:bottom w:val="single" w:sz="8" w:space="0" w:color="auto"/>
              <w:right w:val="single" w:sz="4"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c>
          <w:tcPr>
            <w:tcW w:w="1275" w:type="dxa"/>
            <w:tcBorders>
              <w:top w:val="nil"/>
              <w:left w:val="nil"/>
              <w:bottom w:val="single" w:sz="8" w:space="0" w:color="auto"/>
              <w:right w:val="single" w:sz="8" w:space="0" w:color="auto"/>
            </w:tcBorders>
            <w:shd w:val="clear" w:color="auto" w:fill="auto"/>
            <w:noWrap/>
            <w:vAlign w:val="bottom"/>
            <w:hideMark/>
          </w:tcPr>
          <w:p w:rsidR="002D0443" w:rsidRPr="0047129A" w:rsidRDefault="002D0443"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w:t>
            </w:r>
          </w:p>
        </w:tc>
      </w:tr>
    </w:tbl>
    <w:p w:rsidR="00DF4F0E" w:rsidRDefault="00DF4F0E" w:rsidP="00DF4F0E">
      <w:pPr>
        <w:keepNext/>
        <w:keepLines/>
        <w:spacing w:before="120" w:after="0" w:line="360" w:lineRule="auto"/>
        <w:ind w:left="697" w:hanging="697"/>
        <w:rPr>
          <w:rStyle w:val="Heading90"/>
          <w:rFonts w:ascii="Times New Roman" w:hAnsi="Times New Roman" w:cs="Times New Roman"/>
          <w:b/>
          <w:sz w:val="24"/>
          <w:szCs w:val="24"/>
        </w:rPr>
      </w:pPr>
    </w:p>
    <w:p w:rsidR="00F71EDE" w:rsidRPr="0047129A" w:rsidRDefault="00DF4F0E" w:rsidP="00DF4F0E">
      <w:pPr>
        <w:keepNext/>
        <w:keepLines/>
        <w:spacing w:before="120" w:after="0" w:line="360" w:lineRule="auto"/>
        <w:ind w:left="697" w:hanging="697"/>
        <w:rPr>
          <w:rFonts w:ascii="Times New Roman" w:hAnsi="Times New Roman" w:cs="Times New Roman"/>
          <w:b/>
          <w:sz w:val="24"/>
          <w:szCs w:val="24"/>
        </w:rPr>
      </w:pPr>
      <w:r w:rsidRPr="0047129A">
        <w:rPr>
          <w:rStyle w:val="Heading90"/>
          <w:rFonts w:ascii="Times New Roman" w:hAnsi="Times New Roman" w:cs="Times New Roman"/>
          <w:b/>
          <w:sz w:val="24"/>
          <w:szCs w:val="24"/>
        </w:rPr>
        <w:t xml:space="preserve"> </w:t>
      </w:r>
      <w:r w:rsidR="00F71EDE" w:rsidRPr="0047129A">
        <w:rPr>
          <w:rStyle w:val="Heading90"/>
          <w:rFonts w:ascii="Times New Roman" w:hAnsi="Times New Roman" w:cs="Times New Roman"/>
          <w:b/>
          <w:sz w:val="24"/>
          <w:szCs w:val="24"/>
        </w:rPr>
        <w:t xml:space="preserve">(2) </w:t>
      </w:r>
      <w:r w:rsidR="003B1A9A">
        <w:rPr>
          <w:rStyle w:val="Heading90"/>
          <w:rFonts w:ascii="Times New Roman" w:hAnsi="Times New Roman" w:cs="Times New Roman"/>
          <w:b/>
          <w:sz w:val="24"/>
          <w:szCs w:val="24"/>
        </w:rPr>
        <w:tab/>
      </w:r>
      <w:r w:rsidR="00F71EDE" w:rsidRPr="0047129A">
        <w:rPr>
          <w:rStyle w:val="Heading90"/>
          <w:rFonts w:ascii="Times New Roman" w:hAnsi="Times New Roman" w:cs="Times New Roman"/>
          <w:b/>
          <w:sz w:val="24"/>
          <w:szCs w:val="24"/>
        </w:rPr>
        <w:t>Teknik ve Mali Değerlendirme</w:t>
      </w:r>
    </w:p>
    <w:p w:rsidR="00F71EDE" w:rsidRPr="0047129A" w:rsidRDefault="00F71EDE" w:rsidP="000D68A8">
      <w:pPr>
        <w:pStyle w:val="GvdeMetni44"/>
        <w:shd w:val="clear" w:color="auto" w:fill="auto"/>
        <w:spacing w:before="0" w:line="360" w:lineRule="auto"/>
        <w:ind w:left="23" w:right="40" w:firstLine="680"/>
        <w:rPr>
          <w:rStyle w:val="GvdeMetni34"/>
          <w:rFonts w:ascii="Times New Roman" w:hAnsi="Times New Roman" w:cs="Times New Roman"/>
          <w:color w:val="auto"/>
          <w:sz w:val="24"/>
          <w:szCs w:val="24"/>
        </w:rPr>
      </w:pPr>
      <w:r w:rsidRPr="0047129A">
        <w:rPr>
          <w:rStyle w:val="GvdeMetni32"/>
          <w:rFonts w:ascii="Times New Roman" w:hAnsi="Times New Roman" w:cs="Times New Roman"/>
          <w:color w:val="auto"/>
          <w:sz w:val="24"/>
          <w:szCs w:val="24"/>
        </w:rPr>
        <w:t>Teklif edilen bütçe de dâhil olmak üzere ön incelemeyi geçen başvurular, aşağıda yer</w:t>
      </w:r>
      <w:r w:rsidRPr="0047129A">
        <w:rPr>
          <w:rStyle w:val="GvdeMetni33"/>
          <w:rFonts w:ascii="Times New Roman" w:hAnsi="Times New Roman" w:cs="Times New Roman"/>
          <w:color w:val="auto"/>
          <w:sz w:val="24"/>
          <w:szCs w:val="24"/>
        </w:rPr>
        <w:t xml:space="preserve"> </w:t>
      </w:r>
      <w:r w:rsidRPr="0047129A">
        <w:rPr>
          <w:rStyle w:val="GvdeMetni32"/>
          <w:rFonts w:ascii="Times New Roman" w:hAnsi="Times New Roman" w:cs="Times New Roman"/>
          <w:color w:val="auto"/>
          <w:sz w:val="24"/>
          <w:szCs w:val="24"/>
        </w:rPr>
        <w:t>alan Değerlendirme Tablosundaki kriterlere göre değerlendirilecektir. Değerlendir</w:t>
      </w:r>
      <w:r w:rsidRPr="0047129A">
        <w:rPr>
          <w:rStyle w:val="GvdeMetni32"/>
          <w:rFonts w:ascii="Times New Roman" w:hAnsi="Times New Roman" w:cs="Times New Roman"/>
          <w:color w:val="auto"/>
          <w:sz w:val="24"/>
          <w:szCs w:val="24"/>
        </w:rPr>
        <w:softHyphen/>
        <w:t>mede sırası ile faaliyet konusunun desteklenecek alanlarla ilgililiği, önerilen yöntem</w:t>
      </w:r>
      <w:r w:rsidRPr="0047129A">
        <w:rPr>
          <w:rStyle w:val="GvdeMetni33"/>
          <w:rFonts w:ascii="Times New Roman" w:hAnsi="Times New Roman" w:cs="Times New Roman"/>
          <w:color w:val="auto"/>
          <w:sz w:val="24"/>
          <w:szCs w:val="24"/>
        </w:rPr>
        <w:t xml:space="preserve"> </w:t>
      </w:r>
      <w:r w:rsidRPr="0047129A">
        <w:rPr>
          <w:rStyle w:val="GvdeMetni34"/>
          <w:rFonts w:ascii="Times New Roman" w:hAnsi="Times New Roman" w:cs="Times New Roman"/>
          <w:color w:val="auto"/>
          <w:sz w:val="24"/>
          <w:szCs w:val="24"/>
        </w:rPr>
        <w:t>kalitesi ve geçerliliği, destek sonrası sürdürülebilirliği ile faaliyetin bütçe ve maliyet</w:t>
      </w:r>
      <w:r w:rsidRPr="0047129A">
        <w:rPr>
          <w:rStyle w:val="GvdeMetni35"/>
          <w:rFonts w:ascii="Times New Roman" w:hAnsi="Times New Roman" w:cs="Times New Roman"/>
          <w:color w:val="auto"/>
          <w:sz w:val="24"/>
          <w:szCs w:val="24"/>
        </w:rPr>
        <w:t xml:space="preserve"> </w:t>
      </w:r>
      <w:r w:rsidRPr="0047129A">
        <w:rPr>
          <w:rStyle w:val="GvdeMetni34"/>
          <w:rFonts w:ascii="Times New Roman" w:hAnsi="Times New Roman" w:cs="Times New Roman"/>
          <w:color w:val="auto"/>
          <w:sz w:val="24"/>
          <w:szCs w:val="24"/>
        </w:rPr>
        <w:t>etkinliği göz önüne alınacaktır.</w:t>
      </w:r>
    </w:p>
    <w:p w:rsidR="00E11CAF" w:rsidRPr="0047129A" w:rsidRDefault="00E11CAF" w:rsidP="003B1A9A">
      <w:pPr>
        <w:pStyle w:val="GvdeMetni10"/>
        <w:shd w:val="clear" w:color="auto" w:fill="auto"/>
        <w:spacing w:before="0" w:after="283" w:line="360" w:lineRule="auto"/>
        <w:ind w:left="23" w:right="20" w:firstLine="686"/>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Değerlendirme tablosu, bölümlere ve alt bölümlere ayrılmıştır. Her alt bölüme, aşağıdaki esaslara göre bir puan verilecektir:</w:t>
      </w:r>
    </w:p>
    <w:p w:rsidR="00E11CAF" w:rsidRPr="0047129A" w:rsidRDefault="00E11CAF" w:rsidP="00E5425C">
      <w:pPr>
        <w:pStyle w:val="GvdeMetni10"/>
        <w:shd w:val="clear" w:color="auto" w:fill="auto"/>
        <w:spacing w:before="120" w:after="23" w:line="360" w:lineRule="auto"/>
        <w:ind w:left="23" w:firstLine="71"/>
        <w:jc w:val="both"/>
        <w:rPr>
          <w:rFonts w:ascii="Times New Roman" w:hAnsi="Times New Roman" w:cs="Times New Roman"/>
          <w:b/>
          <w:color w:val="auto"/>
          <w:sz w:val="24"/>
          <w:szCs w:val="24"/>
        </w:rPr>
      </w:pPr>
      <w:r w:rsidRPr="0047129A">
        <w:rPr>
          <w:rFonts w:ascii="Times New Roman" w:hAnsi="Times New Roman" w:cs="Times New Roman"/>
          <w:b/>
          <w:color w:val="auto"/>
          <w:sz w:val="24"/>
          <w:szCs w:val="24"/>
        </w:rPr>
        <w:t>5 puanlık kategoriler için:</w:t>
      </w:r>
    </w:p>
    <w:p w:rsidR="00E11CAF" w:rsidRPr="0047129A" w:rsidRDefault="00E11CAF" w:rsidP="000A1FC3">
      <w:pPr>
        <w:pStyle w:val="GvdeMetni10"/>
        <w:numPr>
          <w:ilvl w:val="0"/>
          <w:numId w:val="5"/>
        </w:numPr>
        <w:shd w:val="clear" w:color="auto" w:fill="auto"/>
        <w:tabs>
          <w:tab w:val="left" w:pos="284"/>
        </w:tabs>
        <w:spacing w:before="120" w:after="258" w:line="360" w:lineRule="auto"/>
        <w:ind w:left="23" w:firstLine="0"/>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 çok zayıf; 2 = zayıf; 3 = orta; 4 = iyi; 5 = çok iyi.</w:t>
      </w:r>
    </w:p>
    <w:p w:rsidR="00E11CAF" w:rsidRPr="0047129A" w:rsidRDefault="00E11CAF" w:rsidP="00E5425C">
      <w:pPr>
        <w:pStyle w:val="GvdeMetni10"/>
        <w:shd w:val="clear" w:color="auto" w:fill="auto"/>
        <w:spacing w:before="120" w:after="23" w:line="360" w:lineRule="auto"/>
        <w:ind w:left="23" w:firstLine="71"/>
        <w:jc w:val="both"/>
        <w:rPr>
          <w:rFonts w:ascii="Times New Roman" w:hAnsi="Times New Roman" w:cs="Times New Roman"/>
          <w:b/>
          <w:color w:val="auto"/>
          <w:sz w:val="24"/>
          <w:szCs w:val="24"/>
        </w:rPr>
      </w:pPr>
      <w:r w:rsidRPr="0047129A">
        <w:rPr>
          <w:rFonts w:ascii="Times New Roman" w:hAnsi="Times New Roman" w:cs="Times New Roman"/>
          <w:b/>
          <w:color w:val="auto"/>
          <w:sz w:val="24"/>
          <w:szCs w:val="24"/>
        </w:rPr>
        <w:t>10 Puanlık kategoriler için:</w:t>
      </w:r>
    </w:p>
    <w:p w:rsidR="00E11CAF" w:rsidRPr="0047129A" w:rsidRDefault="00E11CAF" w:rsidP="000A1FC3">
      <w:pPr>
        <w:pStyle w:val="GvdeMetni10"/>
        <w:numPr>
          <w:ilvl w:val="0"/>
          <w:numId w:val="5"/>
        </w:numPr>
        <w:shd w:val="clear" w:color="auto" w:fill="auto"/>
        <w:tabs>
          <w:tab w:val="left" w:pos="284"/>
        </w:tabs>
        <w:spacing w:before="120" w:line="360" w:lineRule="auto"/>
        <w:ind w:left="23" w:firstLine="0"/>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 çok zayıf; 4 = zayıf; 6 = orta; 8 = iyi; 10 = çok iyi.</w:t>
      </w:r>
    </w:p>
    <w:p w:rsidR="0032029C" w:rsidRDefault="00E11CAF" w:rsidP="00E5425C">
      <w:pPr>
        <w:pStyle w:val="GvdeMetni10"/>
        <w:shd w:val="clear" w:color="auto" w:fill="auto"/>
        <w:spacing w:before="120" w:after="184" w:line="360" w:lineRule="auto"/>
        <w:ind w:left="23" w:right="1060" w:firstLine="71"/>
        <w:rPr>
          <w:rFonts w:ascii="Times New Roman" w:hAnsi="Times New Roman" w:cs="Times New Roman"/>
          <w:color w:val="auto"/>
          <w:sz w:val="24"/>
          <w:szCs w:val="24"/>
        </w:rPr>
      </w:pPr>
      <w:r w:rsidRPr="0047129A">
        <w:rPr>
          <w:rFonts w:ascii="Times New Roman" w:hAnsi="Times New Roman" w:cs="Times New Roman"/>
          <w:b/>
          <w:color w:val="auto"/>
          <w:sz w:val="24"/>
          <w:szCs w:val="24"/>
        </w:rPr>
        <w:t>15 Puanlık kategoriler için:</w:t>
      </w:r>
      <w:r w:rsidRPr="0047129A">
        <w:rPr>
          <w:rFonts w:ascii="Times New Roman" w:hAnsi="Times New Roman" w:cs="Times New Roman"/>
          <w:color w:val="auto"/>
          <w:sz w:val="24"/>
          <w:szCs w:val="24"/>
        </w:rPr>
        <w:t xml:space="preserve"> </w:t>
      </w:r>
    </w:p>
    <w:p w:rsidR="00E11CAF" w:rsidRPr="0047129A" w:rsidRDefault="00E11CAF" w:rsidP="00E5425C">
      <w:pPr>
        <w:pStyle w:val="GvdeMetni10"/>
        <w:shd w:val="clear" w:color="auto" w:fill="auto"/>
        <w:spacing w:before="120" w:after="184" w:line="360" w:lineRule="auto"/>
        <w:ind w:left="23" w:right="1060" w:firstLine="71"/>
        <w:rPr>
          <w:rFonts w:ascii="Times New Roman" w:hAnsi="Times New Roman" w:cs="Times New Roman"/>
          <w:color w:val="auto"/>
          <w:sz w:val="24"/>
          <w:szCs w:val="24"/>
        </w:rPr>
      </w:pPr>
      <w:r w:rsidRPr="0047129A">
        <w:rPr>
          <w:rFonts w:ascii="Times New Roman" w:hAnsi="Times New Roman" w:cs="Times New Roman"/>
          <w:color w:val="auto"/>
          <w:sz w:val="24"/>
          <w:szCs w:val="24"/>
        </w:rPr>
        <w:t>3 = çok zayıf; 6 = zayıf; 9 = orta; 12 = iyi; 15 = çok iyi</w:t>
      </w:r>
    </w:p>
    <w:p w:rsidR="00E11CAF" w:rsidRPr="0047129A" w:rsidRDefault="00E11CAF" w:rsidP="0032029C">
      <w:pPr>
        <w:pStyle w:val="GvdeMetni10"/>
        <w:shd w:val="clear" w:color="auto" w:fill="auto"/>
        <w:spacing w:before="120" w:after="180" w:line="360" w:lineRule="auto"/>
        <w:ind w:left="23" w:right="20" w:firstLine="686"/>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Ajansa teslim edilen her bir faaliyet teklifinin değerlendirilmesi,</w:t>
      </w:r>
      <w:r w:rsidRPr="0047129A">
        <w:rPr>
          <w:rStyle w:val="BodytextBold"/>
          <w:rFonts w:ascii="Times New Roman" w:hAnsi="Times New Roman" w:cs="Times New Roman"/>
          <w:color w:val="auto"/>
          <w:sz w:val="24"/>
          <w:szCs w:val="24"/>
        </w:rPr>
        <w:t xml:space="preserve"> yedi gün</w:t>
      </w:r>
      <w:r w:rsidR="000C2F6D">
        <w:rPr>
          <w:rStyle w:val="BodytextBold"/>
          <w:rFonts w:ascii="Times New Roman" w:hAnsi="Times New Roman" w:cs="Times New Roman"/>
          <w:color w:val="auto"/>
          <w:sz w:val="24"/>
          <w:szCs w:val="24"/>
        </w:rPr>
        <w:t xml:space="preserve"> </w:t>
      </w:r>
      <w:r w:rsidRPr="0047129A">
        <w:rPr>
          <w:rFonts w:ascii="Times New Roman" w:hAnsi="Times New Roman" w:cs="Times New Roman"/>
          <w:color w:val="auto"/>
          <w:sz w:val="24"/>
          <w:szCs w:val="24"/>
        </w:rPr>
        <w:t>içerisinde iki ayrı Değerlendirme Komisyonu üyesi marifetiyle değerlendirme tablosunda belirtilen kriterler esas alınarak yapılır. Faaliyet teklifinin başarılı kabul edilebilmesi için her bir Değerlendirme Komisyonu üyesinden birinci bölümden (ilgililik) en az 35 (otuz beş) ve tüm Değerlendirme Komisyonu üyelerinden en az 70 (yetmiş) puan alması zorunludur.</w:t>
      </w:r>
    </w:p>
    <w:p w:rsidR="00E11CAF" w:rsidRPr="0047129A" w:rsidRDefault="00E11CAF" w:rsidP="0032029C">
      <w:pPr>
        <w:pStyle w:val="GvdeMetni10"/>
        <w:shd w:val="clear" w:color="auto" w:fill="auto"/>
        <w:tabs>
          <w:tab w:val="left" w:pos="164"/>
        </w:tabs>
        <w:spacing w:before="120" w:line="360" w:lineRule="auto"/>
        <w:ind w:left="23" w:firstLine="71"/>
        <w:jc w:val="both"/>
        <w:rPr>
          <w:rFonts w:ascii="Times New Roman" w:hAnsi="Times New Roman" w:cs="Times New Roman"/>
          <w:color w:val="auto"/>
          <w:sz w:val="24"/>
          <w:szCs w:val="24"/>
        </w:rPr>
      </w:pPr>
      <w:r w:rsidRPr="0047129A">
        <w:rPr>
          <w:rFonts w:ascii="Times New Roman" w:hAnsi="Times New Roman" w:cs="Times New Roman"/>
          <w:color w:val="auto"/>
          <w:sz w:val="24"/>
          <w:szCs w:val="24"/>
        </w:rPr>
        <w:tab/>
      </w:r>
      <w:r w:rsidRPr="0047129A">
        <w:rPr>
          <w:rFonts w:ascii="Times New Roman" w:hAnsi="Times New Roman" w:cs="Times New Roman"/>
          <w:color w:val="auto"/>
          <w:sz w:val="24"/>
          <w:szCs w:val="24"/>
        </w:rPr>
        <w:tab/>
        <w:t xml:space="preserve">İki Değerlendirme Komisyonu üyesinin vermiş olduğu puanlar arasında </w:t>
      </w:r>
      <w:r w:rsidR="009F0556" w:rsidRPr="0047129A">
        <w:rPr>
          <w:rFonts w:ascii="Times New Roman" w:hAnsi="Times New Roman" w:cs="Times New Roman"/>
          <w:color w:val="auto"/>
          <w:sz w:val="24"/>
          <w:szCs w:val="24"/>
        </w:rPr>
        <w:t>15 (</w:t>
      </w:r>
      <w:r w:rsidRPr="0047129A">
        <w:rPr>
          <w:rFonts w:ascii="Times New Roman" w:hAnsi="Times New Roman" w:cs="Times New Roman"/>
          <w:color w:val="auto"/>
          <w:sz w:val="24"/>
          <w:szCs w:val="24"/>
        </w:rPr>
        <w:t>on beş</w:t>
      </w:r>
      <w:r w:rsidR="009F0556" w:rsidRPr="0047129A">
        <w:rPr>
          <w:rFonts w:ascii="Times New Roman" w:hAnsi="Times New Roman" w:cs="Times New Roman"/>
          <w:color w:val="auto"/>
          <w:sz w:val="24"/>
          <w:szCs w:val="24"/>
        </w:rPr>
        <w:t>)</w:t>
      </w:r>
      <w:r w:rsidRPr="0047129A">
        <w:rPr>
          <w:rFonts w:ascii="Times New Roman" w:hAnsi="Times New Roman" w:cs="Times New Roman"/>
          <w:color w:val="auto"/>
          <w:sz w:val="24"/>
          <w:szCs w:val="24"/>
        </w:rPr>
        <w:t xml:space="preserve"> puan ve üzeri fark olması veya bir Değerlendirme Komisyonu üyesinin eşik değerin altında, diğerinin ise eşik değerin üzerinde puan vermesi halinde, teklif üçüncü komisyon üyesi tarafından tekrar değerlendirilir. Üçüncü değerlendirme puanı ile bu puana en yakın değerlendirme puanının aritmetik ortalaması esas alınır. Eğer üçüncü değerlendiricinin verdiği puan, diğer iki değerlendiricinin verdiği puanın aritmetik ortalamasına eşitse, bu ortalama puan esas alınır</w:t>
      </w:r>
    </w:p>
    <w:p w:rsidR="00F71EDE" w:rsidRDefault="00F71EDE" w:rsidP="0032029C">
      <w:pPr>
        <w:pStyle w:val="GvdeMetni44"/>
        <w:shd w:val="clear" w:color="auto" w:fill="auto"/>
        <w:spacing w:before="120" w:after="294" w:line="360" w:lineRule="auto"/>
        <w:ind w:left="20" w:right="60" w:firstLine="689"/>
        <w:rPr>
          <w:rStyle w:val="GvdeMetni34"/>
          <w:rFonts w:ascii="Times New Roman" w:hAnsi="Times New Roman" w:cs="Times New Roman"/>
          <w:color w:val="auto"/>
          <w:sz w:val="24"/>
          <w:szCs w:val="24"/>
        </w:rPr>
      </w:pPr>
      <w:r w:rsidRPr="0047129A">
        <w:rPr>
          <w:rStyle w:val="GvdeMetni34"/>
          <w:rFonts w:ascii="Times New Roman" w:hAnsi="Times New Roman" w:cs="Times New Roman"/>
          <w:color w:val="auto"/>
          <w:sz w:val="24"/>
          <w:szCs w:val="24"/>
        </w:rPr>
        <w:t>Başarılı bulunan faaliyetler, Ajansın yıllık doğrudan faaliyet destek bütçesi sınırları</w:t>
      </w:r>
      <w:r w:rsidRPr="0047129A">
        <w:rPr>
          <w:rStyle w:val="GvdeMetni35"/>
          <w:rFonts w:ascii="Times New Roman" w:hAnsi="Times New Roman" w:cs="Times New Roman"/>
          <w:color w:val="auto"/>
          <w:sz w:val="24"/>
          <w:szCs w:val="24"/>
        </w:rPr>
        <w:t xml:space="preserve"> </w:t>
      </w:r>
      <w:r w:rsidRPr="0047129A">
        <w:rPr>
          <w:rStyle w:val="GvdeMetni34"/>
          <w:rFonts w:ascii="Times New Roman" w:hAnsi="Times New Roman" w:cs="Times New Roman"/>
          <w:color w:val="auto"/>
          <w:sz w:val="24"/>
          <w:szCs w:val="24"/>
        </w:rPr>
        <w:t>dâhilinde desteklenecektir. Bir faaliyet yılı içerisinde, Ajansın yıllık DFD bütçesinin</w:t>
      </w:r>
      <w:r w:rsidRPr="0047129A">
        <w:rPr>
          <w:rStyle w:val="GvdeMetni35"/>
          <w:rFonts w:ascii="Times New Roman" w:hAnsi="Times New Roman" w:cs="Times New Roman"/>
          <w:color w:val="auto"/>
          <w:sz w:val="24"/>
          <w:szCs w:val="24"/>
        </w:rPr>
        <w:t xml:space="preserve"> </w:t>
      </w:r>
      <w:r w:rsidRPr="0047129A">
        <w:rPr>
          <w:rStyle w:val="GvdeMetni34"/>
          <w:rFonts w:ascii="Times New Roman" w:hAnsi="Times New Roman" w:cs="Times New Roman"/>
          <w:color w:val="auto"/>
          <w:sz w:val="24"/>
          <w:szCs w:val="24"/>
        </w:rPr>
        <w:t xml:space="preserve">faaliyet </w:t>
      </w:r>
      <w:r w:rsidRPr="0047129A">
        <w:rPr>
          <w:rStyle w:val="GvdeMetni34"/>
          <w:rFonts w:ascii="Times New Roman" w:hAnsi="Times New Roman" w:cs="Times New Roman"/>
          <w:color w:val="auto"/>
          <w:sz w:val="24"/>
          <w:szCs w:val="24"/>
        </w:rPr>
        <w:lastRenderedPageBreak/>
        <w:t>yılı bitmeden tükenmesi durumunda, d</w:t>
      </w:r>
      <w:r w:rsidR="00EB5846">
        <w:rPr>
          <w:rStyle w:val="GvdeMetni34"/>
          <w:rFonts w:ascii="Times New Roman" w:hAnsi="Times New Roman" w:cs="Times New Roman"/>
          <w:color w:val="auto"/>
          <w:sz w:val="24"/>
          <w:szCs w:val="24"/>
        </w:rPr>
        <w:t>oğrudan faaliyet destekleri 2012</w:t>
      </w:r>
      <w:r w:rsidRPr="0047129A">
        <w:rPr>
          <w:rStyle w:val="GvdeMetni34"/>
          <w:rFonts w:ascii="Times New Roman" w:hAnsi="Times New Roman" w:cs="Times New Roman"/>
          <w:color w:val="auto"/>
          <w:sz w:val="24"/>
          <w:szCs w:val="24"/>
        </w:rPr>
        <w:t xml:space="preserve"> yılı</w:t>
      </w:r>
      <w:r w:rsidRPr="0047129A">
        <w:rPr>
          <w:rStyle w:val="GvdeMetni35"/>
          <w:rFonts w:ascii="Times New Roman" w:hAnsi="Times New Roman" w:cs="Times New Roman"/>
          <w:color w:val="auto"/>
          <w:sz w:val="24"/>
          <w:szCs w:val="24"/>
        </w:rPr>
        <w:t xml:space="preserve"> </w:t>
      </w:r>
      <w:r w:rsidRPr="0047129A">
        <w:rPr>
          <w:rStyle w:val="GvdeMetni34"/>
          <w:rFonts w:ascii="Times New Roman" w:hAnsi="Times New Roman" w:cs="Times New Roman"/>
          <w:color w:val="auto"/>
          <w:sz w:val="24"/>
          <w:szCs w:val="24"/>
        </w:rPr>
        <w:t>için tamamlanır ve yeni başvuru alınmaz. İlgili durum Ajans internet sitesinde duyu</w:t>
      </w:r>
      <w:r w:rsidRPr="0047129A">
        <w:rPr>
          <w:rStyle w:val="GvdeMetni34"/>
          <w:rFonts w:ascii="Times New Roman" w:hAnsi="Times New Roman" w:cs="Times New Roman"/>
          <w:color w:val="auto"/>
          <w:sz w:val="24"/>
          <w:szCs w:val="24"/>
        </w:rPr>
        <w:softHyphen/>
        <w:t>rulacaktır.</w:t>
      </w:r>
    </w:p>
    <w:p w:rsidR="00941710" w:rsidRPr="0047129A" w:rsidRDefault="005B305E" w:rsidP="000D68A8">
      <w:pPr>
        <w:pStyle w:val="GvdeMetni44"/>
        <w:shd w:val="clear" w:color="auto" w:fill="auto"/>
        <w:spacing w:before="0" w:after="294" w:line="360" w:lineRule="auto"/>
        <w:ind w:left="20" w:right="60" w:firstLine="680"/>
        <w:jc w:val="center"/>
        <w:rPr>
          <w:rStyle w:val="GvdeMetni34"/>
          <w:rFonts w:ascii="Times New Roman" w:hAnsi="Times New Roman" w:cs="Times New Roman"/>
          <w:b/>
          <w:color w:val="auto"/>
          <w:sz w:val="24"/>
          <w:szCs w:val="24"/>
        </w:rPr>
      </w:pPr>
      <w:r w:rsidRPr="0047129A">
        <w:rPr>
          <w:rStyle w:val="GvdeMetni34"/>
          <w:rFonts w:ascii="Times New Roman" w:hAnsi="Times New Roman" w:cs="Times New Roman"/>
          <w:b/>
          <w:color w:val="auto"/>
          <w:sz w:val="24"/>
          <w:szCs w:val="24"/>
        </w:rPr>
        <w:t>DEĞERLENDİRME TABLOSU</w:t>
      </w:r>
    </w:p>
    <w:tbl>
      <w:tblPr>
        <w:tblW w:w="8946" w:type="dxa"/>
        <w:tblInd w:w="55" w:type="dxa"/>
        <w:tblCellMar>
          <w:left w:w="70" w:type="dxa"/>
          <w:right w:w="70" w:type="dxa"/>
        </w:tblCellMar>
        <w:tblLook w:val="04A0"/>
      </w:tblPr>
      <w:tblGrid>
        <w:gridCol w:w="7670"/>
        <w:gridCol w:w="1276"/>
      </w:tblGrid>
      <w:tr w:rsidR="00941710" w:rsidRPr="00BC35AD" w:rsidTr="00547C97">
        <w:trPr>
          <w:trHeight w:val="300"/>
        </w:trPr>
        <w:tc>
          <w:tcPr>
            <w:tcW w:w="76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1710" w:rsidRPr="00BC35AD" w:rsidRDefault="00941710" w:rsidP="00BC35AD">
            <w:pPr>
              <w:spacing w:after="0" w:line="360" w:lineRule="auto"/>
              <w:jc w:val="center"/>
              <w:rPr>
                <w:rFonts w:ascii="Times New Roman" w:eastAsia="Times New Roman" w:hAnsi="Times New Roman" w:cs="Times New Roman"/>
                <w:b/>
                <w:bCs/>
                <w:sz w:val="24"/>
                <w:szCs w:val="24"/>
                <w:lang w:eastAsia="tr-TR"/>
              </w:rPr>
            </w:pPr>
            <w:r w:rsidRPr="00BC35AD">
              <w:rPr>
                <w:rFonts w:ascii="Times New Roman" w:eastAsia="Times New Roman" w:hAnsi="Times New Roman" w:cs="Times New Roman"/>
                <w:b/>
                <w:bCs/>
                <w:sz w:val="24"/>
                <w:szCs w:val="24"/>
                <w:lang w:eastAsia="tr-TR"/>
              </w:rPr>
              <w:t>Bölüm</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941710" w:rsidRPr="00BC35AD" w:rsidRDefault="00941710" w:rsidP="00BC35AD">
            <w:pPr>
              <w:spacing w:after="0" w:line="360" w:lineRule="auto"/>
              <w:jc w:val="center"/>
              <w:rPr>
                <w:rFonts w:ascii="Times New Roman" w:eastAsia="Times New Roman" w:hAnsi="Times New Roman" w:cs="Times New Roman"/>
                <w:b/>
                <w:bCs/>
                <w:sz w:val="24"/>
                <w:szCs w:val="24"/>
                <w:lang w:eastAsia="tr-TR"/>
              </w:rPr>
            </w:pPr>
            <w:r w:rsidRPr="00BC35AD">
              <w:rPr>
                <w:rFonts w:ascii="Times New Roman" w:eastAsia="Times New Roman" w:hAnsi="Times New Roman" w:cs="Times New Roman"/>
                <w:b/>
                <w:bCs/>
                <w:sz w:val="24"/>
                <w:szCs w:val="24"/>
                <w:lang w:eastAsia="tr-TR"/>
              </w:rPr>
              <w:t>Puan</w:t>
            </w:r>
          </w:p>
        </w:tc>
      </w:tr>
      <w:tr w:rsidR="00941710" w:rsidRPr="0047129A" w:rsidTr="00BC35AD">
        <w:trPr>
          <w:trHeight w:val="402"/>
        </w:trPr>
        <w:tc>
          <w:tcPr>
            <w:tcW w:w="7670" w:type="dxa"/>
            <w:tcBorders>
              <w:top w:val="nil"/>
              <w:left w:val="single" w:sz="8" w:space="0" w:color="auto"/>
              <w:bottom w:val="single" w:sz="4" w:space="0" w:color="auto"/>
              <w:right w:val="single" w:sz="4" w:space="0" w:color="auto"/>
            </w:tcBorders>
            <w:shd w:val="clear" w:color="000000" w:fill="A6A6A6"/>
            <w:vAlign w:val="bottom"/>
            <w:hideMark/>
          </w:tcPr>
          <w:p w:rsidR="00941710" w:rsidRPr="0047129A" w:rsidRDefault="00941710"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 İlgililik</w:t>
            </w:r>
          </w:p>
        </w:tc>
        <w:tc>
          <w:tcPr>
            <w:tcW w:w="1276" w:type="dxa"/>
            <w:tcBorders>
              <w:top w:val="nil"/>
              <w:left w:val="nil"/>
              <w:bottom w:val="single" w:sz="4" w:space="0" w:color="auto"/>
              <w:right w:val="single" w:sz="8" w:space="0" w:color="auto"/>
            </w:tcBorders>
            <w:shd w:val="clear" w:color="000000" w:fill="A6A6A6"/>
            <w:noWrap/>
            <w:vAlign w:val="bottom"/>
            <w:hideMark/>
          </w:tcPr>
          <w:p w:rsidR="00941710" w:rsidRPr="0047129A" w:rsidRDefault="00941710"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45</w:t>
            </w:r>
          </w:p>
        </w:tc>
      </w:tr>
      <w:tr w:rsidR="00941710" w:rsidRPr="0047129A" w:rsidTr="00BC35AD">
        <w:trPr>
          <w:trHeight w:val="456"/>
        </w:trPr>
        <w:tc>
          <w:tcPr>
            <w:tcW w:w="7670" w:type="dxa"/>
            <w:tcBorders>
              <w:top w:val="nil"/>
              <w:left w:val="single" w:sz="8" w:space="0" w:color="auto"/>
              <w:bottom w:val="single" w:sz="4" w:space="0" w:color="auto"/>
              <w:right w:val="single" w:sz="4" w:space="0" w:color="auto"/>
            </w:tcBorders>
            <w:shd w:val="clear" w:color="auto" w:fill="auto"/>
            <w:vAlign w:val="bottom"/>
            <w:hideMark/>
          </w:tcPr>
          <w:p w:rsidR="00941710" w:rsidRPr="0047129A" w:rsidRDefault="00941710" w:rsidP="0078062C">
            <w:pPr>
              <w:spacing w:after="0" w:line="360" w:lineRule="auto"/>
              <w:jc w:val="both"/>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Teklif doğrudan faaliyet desteği kapsamında desteklenecek</w:t>
            </w:r>
            <w:r w:rsidR="0078062C" w:rsidRPr="0047129A">
              <w:rPr>
                <w:rFonts w:ascii="Times New Roman" w:eastAsia="Times New Roman" w:hAnsi="Times New Roman" w:cs="Times New Roman"/>
                <w:sz w:val="24"/>
                <w:szCs w:val="24"/>
                <w:lang w:eastAsia="tr-TR"/>
              </w:rPr>
              <w:t xml:space="preserve"> amaç ve önceliklerle </w:t>
            </w:r>
            <w:r w:rsidRPr="0047129A">
              <w:rPr>
                <w:rFonts w:ascii="Times New Roman" w:eastAsia="Times New Roman" w:hAnsi="Times New Roman" w:cs="Times New Roman"/>
                <w:sz w:val="24"/>
                <w:szCs w:val="24"/>
                <w:lang w:eastAsia="tr-TR"/>
              </w:rPr>
              <w:t>ne kadar ilgili?</w:t>
            </w:r>
          </w:p>
        </w:tc>
        <w:tc>
          <w:tcPr>
            <w:tcW w:w="1276" w:type="dxa"/>
            <w:tcBorders>
              <w:top w:val="nil"/>
              <w:left w:val="nil"/>
              <w:bottom w:val="single" w:sz="4" w:space="0" w:color="auto"/>
              <w:right w:val="single" w:sz="8" w:space="0" w:color="auto"/>
            </w:tcBorders>
            <w:shd w:val="clear" w:color="auto" w:fill="auto"/>
            <w:noWrap/>
            <w:vAlign w:val="bottom"/>
            <w:hideMark/>
          </w:tcPr>
          <w:p w:rsidR="00941710" w:rsidRPr="0047129A" w:rsidRDefault="00941710"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15</w:t>
            </w:r>
          </w:p>
        </w:tc>
      </w:tr>
      <w:tr w:rsidR="00941710" w:rsidRPr="0047129A" w:rsidTr="00BC35AD">
        <w:trPr>
          <w:trHeight w:val="561"/>
        </w:trPr>
        <w:tc>
          <w:tcPr>
            <w:tcW w:w="7670" w:type="dxa"/>
            <w:tcBorders>
              <w:top w:val="nil"/>
              <w:left w:val="single" w:sz="8" w:space="0" w:color="auto"/>
              <w:bottom w:val="single" w:sz="4" w:space="0" w:color="auto"/>
              <w:right w:val="single" w:sz="4" w:space="0" w:color="auto"/>
            </w:tcBorders>
            <w:shd w:val="clear" w:color="auto" w:fill="auto"/>
            <w:vAlign w:val="bottom"/>
            <w:hideMark/>
          </w:tcPr>
          <w:p w:rsidR="00941710" w:rsidRPr="0047129A" w:rsidRDefault="00941710" w:rsidP="0078062C">
            <w:pPr>
              <w:spacing w:after="0" w:line="360" w:lineRule="auto"/>
              <w:jc w:val="both"/>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 xml:space="preserve">Faaliyet teklifi doğrudan faaliyet desteği kapsamında desteklenebilecek nitelikte </w:t>
            </w:r>
            <w:proofErr w:type="spellStart"/>
            <w:r w:rsidRPr="0047129A">
              <w:rPr>
                <w:rFonts w:ascii="Times New Roman" w:eastAsia="Times New Roman" w:hAnsi="Times New Roman" w:cs="Times New Roman"/>
                <w:sz w:val="24"/>
                <w:szCs w:val="24"/>
                <w:lang w:eastAsia="tr-TR"/>
              </w:rPr>
              <w:t>aciliyete</w:t>
            </w:r>
            <w:proofErr w:type="spellEnd"/>
            <w:r w:rsidRPr="0047129A">
              <w:rPr>
                <w:rFonts w:ascii="Times New Roman" w:eastAsia="Times New Roman" w:hAnsi="Times New Roman" w:cs="Times New Roman"/>
                <w:sz w:val="24"/>
                <w:szCs w:val="24"/>
                <w:lang w:eastAsia="tr-TR"/>
              </w:rPr>
              <w:t xml:space="preserve"> ne kadar sahip?</w:t>
            </w:r>
          </w:p>
        </w:tc>
        <w:tc>
          <w:tcPr>
            <w:tcW w:w="1276" w:type="dxa"/>
            <w:tcBorders>
              <w:top w:val="nil"/>
              <w:left w:val="nil"/>
              <w:bottom w:val="single" w:sz="4" w:space="0" w:color="auto"/>
              <w:right w:val="single" w:sz="8" w:space="0" w:color="auto"/>
            </w:tcBorders>
            <w:shd w:val="clear" w:color="auto" w:fill="auto"/>
            <w:noWrap/>
            <w:vAlign w:val="bottom"/>
            <w:hideMark/>
          </w:tcPr>
          <w:p w:rsidR="00941710" w:rsidRPr="0047129A" w:rsidRDefault="00941710"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10</w:t>
            </w:r>
          </w:p>
        </w:tc>
      </w:tr>
      <w:tr w:rsidR="00941710" w:rsidRPr="0047129A" w:rsidTr="00BC35AD">
        <w:trPr>
          <w:trHeight w:val="414"/>
        </w:trPr>
        <w:tc>
          <w:tcPr>
            <w:tcW w:w="7670" w:type="dxa"/>
            <w:tcBorders>
              <w:top w:val="nil"/>
              <w:left w:val="single" w:sz="8" w:space="0" w:color="auto"/>
              <w:bottom w:val="single" w:sz="4" w:space="0" w:color="auto"/>
              <w:right w:val="single" w:sz="4" w:space="0" w:color="auto"/>
            </w:tcBorders>
            <w:shd w:val="clear" w:color="auto" w:fill="auto"/>
            <w:vAlign w:val="bottom"/>
            <w:hideMark/>
          </w:tcPr>
          <w:p w:rsidR="00941710" w:rsidRPr="0047129A" w:rsidRDefault="0078062C" w:rsidP="0078062C">
            <w:pPr>
              <w:spacing w:after="0" w:line="360" w:lineRule="auto"/>
              <w:jc w:val="both"/>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Faaliyet teklifi TR61 Bölgesi’nin ih</w:t>
            </w:r>
            <w:r w:rsidR="00941710" w:rsidRPr="0047129A">
              <w:rPr>
                <w:rFonts w:ascii="Times New Roman" w:eastAsia="Times New Roman" w:hAnsi="Times New Roman" w:cs="Times New Roman"/>
                <w:sz w:val="24"/>
                <w:szCs w:val="24"/>
                <w:lang w:eastAsia="tr-TR"/>
              </w:rPr>
              <w:t>tiyaç ve sorunlar</w:t>
            </w:r>
            <w:r w:rsidRPr="0047129A">
              <w:rPr>
                <w:rFonts w:ascii="Times New Roman" w:eastAsia="Times New Roman" w:hAnsi="Times New Roman" w:cs="Times New Roman"/>
                <w:sz w:val="24"/>
                <w:szCs w:val="24"/>
                <w:lang w:eastAsia="tr-TR"/>
              </w:rPr>
              <w:t>ı ile</w:t>
            </w:r>
            <w:r w:rsidR="00941710" w:rsidRPr="0047129A">
              <w:rPr>
                <w:rFonts w:ascii="Times New Roman" w:eastAsia="Times New Roman" w:hAnsi="Times New Roman" w:cs="Times New Roman"/>
                <w:sz w:val="24"/>
                <w:szCs w:val="24"/>
                <w:lang w:eastAsia="tr-TR"/>
              </w:rPr>
              <w:t xml:space="preserve"> ne kadar </w:t>
            </w:r>
            <w:r w:rsidRPr="0047129A">
              <w:rPr>
                <w:rFonts w:ascii="Times New Roman" w:eastAsia="Times New Roman" w:hAnsi="Times New Roman" w:cs="Times New Roman"/>
                <w:sz w:val="24"/>
                <w:szCs w:val="24"/>
                <w:lang w:eastAsia="tr-TR"/>
              </w:rPr>
              <w:t>ilgili? İhtiyaç ve sorunlar ne kadar doğru bir şekilde tanımlanmış?</w:t>
            </w:r>
          </w:p>
        </w:tc>
        <w:tc>
          <w:tcPr>
            <w:tcW w:w="1276" w:type="dxa"/>
            <w:tcBorders>
              <w:top w:val="nil"/>
              <w:left w:val="nil"/>
              <w:bottom w:val="single" w:sz="4" w:space="0" w:color="auto"/>
              <w:right w:val="single" w:sz="8" w:space="0" w:color="auto"/>
            </w:tcBorders>
            <w:shd w:val="clear" w:color="auto" w:fill="auto"/>
            <w:noWrap/>
            <w:vAlign w:val="bottom"/>
            <w:hideMark/>
          </w:tcPr>
          <w:p w:rsidR="00941710" w:rsidRPr="0047129A" w:rsidRDefault="00941710"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10</w:t>
            </w:r>
          </w:p>
        </w:tc>
      </w:tr>
      <w:tr w:rsidR="00941710" w:rsidRPr="0047129A" w:rsidTr="00BC35AD">
        <w:trPr>
          <w:trHeight w:val="689"/>
        </w:trPr>
        <w:tc>
          <w:tcPr>
            <w:tcW w:w="7670" w:type="dxa"/>
            <w:tcBorders>
              <w:top w:val="nil"/>
              <w:left w:val="single" w:sz="8" w:space="0" w:color="auto"/>
              <w:bottom w:val="single" w:sz="4" w:space="0" w:color="auto"/>
              <w:right w:val="single" w:sz="4" w:space="0" w:color="auto"/>
            </w:tcBorders>
            <w:shd w:val="clear" w:color="auto" w:fill="auto"/>
            <w:vAlign w:val="bottom"/>
            <w:hideMark/>
          </w:tcPr>
          <w:p w:rsidR="00941710" w:rsidRPr="0047129A" w:rsidRDefault="0078062C" w:rsidP="000D68A8">
            <w:pPr>
              <w:spacing w:after="0" w:line="360" w:lineRule="auto"/>
              <w:jc w:val="both"/>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Teklif edilen faaliyet</w:t>
            </w:r>
            <w:r w:rsidR="00941710" w:rsidRPr="0047129A">
              <w:rPr>
                <w:rFonts w:ascii="Times New Roman" w:eastAsia="Times New Roman" w:hAnsi="Times New Roman" w:cs="Times New Roman"/>
                <w:sz w:val="24"/>
                <w:szCs w:val="24"/>
                <w:lang w:eastAsia="tr-TR"/>
              </w:rPr>
              <w:t xml:space="preserve"> diğer uygulanan/uygulanacak programlarla karşılaştırıldığında katma değer yaratacak unsurlar içeriyor mu?</w:t>
            </w:r>
          </w:p>
        </w:tc>
        <w:tc>
          <w:tcPr>
            <w:tcW w:w="1276" w:type="dxa"/>
            <w:tcBorders>
              <w:top w:val="nil"/>
              <w:left w:val="nil"/>
              <w:bottom w:val="single" w:sz="4" w:space="0" w:color="auto"/>
              <w:right w:val="single" w:sz="8" w:space="0" w:color="auto"/>
            </w:tcBorders>
            <w:shd w:val="clear" w:color="auto" w:fill="auto"/>
            <w:noWrap/>
            <w:vAlign w:val="bottom"/>
            <w:hideMark/>
          </w:tcPr>
          <w:p w:rsidR="00941710" w:rsidRPr="0047129A" w:rsidRDefault="00941710"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10</w:t>
            </w:r>
          </w:p>
        </w:tc>
      </w:tr>
      <w:tr w:rsidR="00941710" w:rsidRPr="0047129A" w:rsidTr="00BC35AD">
        <w:trPr>
          <w:trHeight w:val="402"/>
        </w:trPr>
        <w:tc>
          <w:tcPr>
            <w:tcW w:w="7670" w:type="dxa"/>
            <w:tcBorders>
              <w:top w:val="nil"/>
              <w:left w:val="single" w:sz="8" w:space="0" w:color="auto"/>
              <w:bottom w:val="single" w:sz="4" w:space="0" w:color="auto"/>
              <w:right w:val="single" w:sz="4" w:space="0" w:color="auto"/>
            </w:tcBorders>
            <w:shd w:val="clear" w:color="000000" w:fill="A6A6A6"/>
            <w:vAlign w:val="bottom"/>
            <w:hideMark/>
          </w:tcPr>
          <w:p w:rsidR="00941710" w:rsidRPr="0047129A" w:rsidRDefault="00941710"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2. Yöntem ve Sürdürülebilirlik</w:t>
            </w:r>
          </w:p>
        </w:tc>
        <w:tc>
          <w:tcPr>
            <w:tcW w:w="1276" w:type="dxa"/>
            <w:tcBorders>
              <w:top w:val="nil"/>
              <w:left w:val="nil"/>
              <w:bottom w:val="single" w:sz="4" w:space="0" w:color="auto"/>
              <w:right w:val="single" w:sz="8" w:space="0" w:color="auto"/>
            </w:tcBorders>
            <w:shd w:val="clear" w:color="000000" w:fill="A6A6A6"/>
            <w:noWrap/>
            <w:vAlign w:val="bottom"/>
            <w:hideMark/>
          </w:tcPr>
          <w:p w:rsidR="00941710" w:rsidRPr="0047129A" w:rsidRDefault="00941710"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30</w:t>
            </w:r>
          </w:p>
        </w:tc>
      </w:tr>
      <w:tr w:rsidR="00941710" w:rsidRPr="0047129A" w:rsidTr="00BC35AD">
        <w:trPr>
          <w:trHeight w:val="435"/>
        </w:trPr>
        <w:tc>
          <w:tcPr>
            <w:tcW w:w="7670" w:type="dxa"/>
            <w:tcBorders>
              <w:top w:val="nil"/>
              <w:left w:val="single" w:sz="8" w:space="0" w:color="auto"/>
              <w:bottom w:val="single" w:sz="4" w:space="0" w:color="auto"/>
              <w:right w:val="single" w:sz="4" w:space="0" w:color="auto"/>
            </w:tcBorders>
            <w:shd w:val="clear" w:color="auto" w:fill="auto"/>
            <w:vAlign w:val="bottom"/>
            <w:hideMark/>
          </w:tcPr>
          <w:p w:rsidR="00941710" w:rsidRPr="0047129A" w:rsidRDefault="00B307C8" w:rsidP="00B307C8">
            <w:pPr>
              <w:spacing w:after="0" w:line="360" w:lineRule="auto"/>
              <w:jc w:val="both"/>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Faaliyet teklifinde</w:t>
            </w:r>
            <w:r w:rsidR="00941710" w:rsidRPr="0047129A">
              <w:rPr>
                <w:rFonts w:ascii="Times New Roman" w:eastAsia="Times New Roman" w:hAnsi="Times New Roman" w:cs="Times New Roman"/>
                <w:sz w:val="24"/>
                <w:szCs w:val="24"/>
                <w:lang w:eastAsia="tr-TR"/>
              </w:rPr>
              <w:t xml:space="preserve"> amaçlar, beklenen sonuçlar, faaliyetler yeterince tutarlı tanımlanmış mı?</w:t>
            </w:r>
          </w:p>
        </w:tc>
        <w:tc>
          <w:tcPr>
            <w:tcW w:w="1276" w:type="dxa"/>
            <w:tcBorders>
              <w:top w:val="nil"/>
              <w:left w:val="nil"/>
              <w:bottom w:val="single" w:sz="4" w:space="0" w:color="auto"/>
              <w:right w:val="single" w:sz="8" w:space="0" w:color="auto"/>
            </w:tcBorders>
            <w:shd w:val="clear" w:color="auto" w:fill="auto"/>
            <w:noWrap/>
            <w:vAlign w:val="bottom"/>
            <w:hideMark/>
          </w:tcPr>
          <w:p w:rsidR="00941710" w:rsidRPr="0047129A" w:rsidRDefault="00941710"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10</w:t>
            </w:r>
          </w:p>
        </w:tc>
      </w:tr>
      <w:tr w:rsidR="00941710" w:rsidRPr="0047129A" w:rsidTr="00BC35AD">
        <w:trPr>
          <w:trHeight w:val="414"/>
        </w:trPr>
        <w:tc>
          <w:tcPr>
            <w:tcW w:w="7670" w:type="dxa"/>
            <w:tcBorders>
              <w:top w:val="nil"/>
              <w:left w:val="single" w:sz="8" w:space="0" w:color="auto"/>
              <w:bottom w:val="single" w:sz="4" w:space="0" w:color="auto"/>
              <w:right w:val="single" w:sz="4" w:space="0" w:color="auto"/>
            </w:tcBorders>
            <w:shd w:val="clear" w:color="auto" w:fill="auto"/>
            <w:vAlign w:val="bottom"/>
            <w:hideMark/>
          </w:tcPr>
          <w:p w:rsidR="00941710" w:rsidRPr="0047129A" w:rsidRDefault="00941710" w:rsidP="000D68A8">
            <w:pPr>
              <w:spacing w:after="0" w:line="360" w:lineRule="auto"/>
              <w:jc w:val="both"/>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Önerilen faaliyetler uygun ve uygulanabilir mi?</w:t>
            </w:r>
          </w:p>
        </w:tc>
        <w:tc>
          <w:tcPr>
            <w:tcW w:w="1276" w:type="dxa"/>
            <w:tcBorders>
              <w:top w:val="nil"/>
              <w:left w:val="nil"/>
              <w:bottom w:val="single" w:sz="4" w:space="0" w:color="auto"/>
              <w:right w:val="single" w:sz="8" w:space="0" w:color="auto"/>
            </w:tcBorders>
            <w:shd w:val="clear" w:color="auto" w:fill="auto"/>
            <w:noWrap/>
            <w:vAlign w:val="bottom"/>
            <w:hideMark/>
          </w:tcPr>
          <w:p w:rsidR="00941710" w:rsidRPr="0047129A" w:rsidRDefault="00941710"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10</w:t>
            </w:r>
          </w:p>
        </w:tc>
      </w:tr>
      <w:tr w:rsidR="00941710" w:rsidRPr="0047129A" w:rsidTr="00BC35AD">
        <w:trPr>
          <w:trHeight w:val="562"/>
        </w:trPr>
        <w:tc>
          <w:tcPr>
            <w:tcW w:w="7670" w:type="dxa"/>
            <w:tcBorders>
              <w:top w:val="nil"/>
              <w:left w:val="single" w:sz="8" w:space="0" w:color="auto"/>
              <w:bottom w:val="single" w:sz="4" w:space="0" w:color="auto"/>
              <w:right w:val="single" w:sz="4" w:space="0" w:color="auto"/>
            </w:tcBorders>
            <w:shd w:val="clear" w:color="auto" w:fill="auto"/>
            <w:vAlign w:val="bottom"/>
            <w:hideMark/>
          </w:tcPr>
          <w:p w:rsidR="00941710" w:rsidRPr="0047129A" w:rsidRDefault="00941710" w:rsidP="000D68A8">
            <w:pPr>
              <w:spacing w:after="0" w:line="360" w:lineRule="auto"/>
              <w:jc w:val="both"/>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Teklif edilen faaliyetin beklenen sonuçları mali ve kurumsal açıdan sürdürülebilir mi?</w:t>
            </w:r>
          </w:p>
        </w:tc>
        <w:tc>
          <w:tcPr>
            <w:tcW w:w="1276" w:type="dxa"/>
            <w:tcBorders>
              <w:top w:val="nil"/>
              <w:left w:val="nil"/>
              <w:bottom w:val="single" w:sz="4" w:space="0" w:color="auto"/>
              <w:right w:val="single" w:sz="8" w:space="0" w:color="auto"/>
            </w:tcBorders>
            <w:shd w:val="clear" w:color="auto" w:fill="auto"/>
            <w:noWrap/>
            <w:vAlign w:val="bottom"/>
            <w:hideMark/>
          </w:tcPr>
          <w:p w:rsidR="00941710" w:rsidRPr="0047129A" w:rsidRDefault="00941710"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5</w:t>
            </w:r>
          </w:p>
        </w:tc>
      </w:tr>
      <w:tr w:rsidR="00941710" w:rsidRPr="0047129A" w:rsidTr="00BC35AD">
        <w:trPr>
          <w:trHeight w:val="697"/>
        </w:trPr>
        <w:tc>
          <w:tcPr>
            <w:tcW w:w="7670" w:type="dxa"/>
            <w:tcBorders>
              <w:top w:val="nil"/>
              <w:left w:val="single" w:sz="8" w:space="0" w:color="auto"/>
              <w:bottom w:val="single" w:sz="4" w:space="0" w:color="auto"/>
              <w:right w:val="single" w:sz="4" w:space="0" w:color="auto"/>
            </w:tcBorders>
            <w:shd w:val="clear" w:color="auto" w:fill="auto"/>
            <w:vAlign w:val="bottom"/>
            <w:hideMark/>
          </w:tcPr>
          <w:p w:rsidR="00941710" w:rsidRPr="0047129A" w:rsidRDefault="002071AF" w:rsidP="000D68A8">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Başvuru sahi</w:t>
            </w:r>
            <w:r w:rsidR="00941710" w:rsidRPr="0047129A">
              <w:rPr>
                <w:rFonts w:ascii="Times New Roman" w:eastAsia="Times New Roman" w:hAnsi="Times New Roman" w:cs="Times New Roman"/>
                <w:sz w:val="24"/>
                <w:szCs w:val="24"/>
                <w:lang w:eastAsia="tr-TR"/>
              </w:rPr>
              <w:t>bi ve ortakları (eğer varsa) proje yönetimi ve teknik uzmanlık konusunda yeterli deneyime sahip mi?</w:t>
            </w:r>
          </w:p>
        </w:tc>
        <w:tc>
          <w:tcPr>
            <w:tcW w:w="1276" w:type="dxa"/>
            <w:tcBorders>
              <w:top w:val="nil"/>
              <w:left w:val="nil"/>
              <w:bottom w:val="single" w:sz="4" w:space="0" w:color="auto"/>
              <w:right w:val="single" w:sz="8" w:space="0" w:color="auto"/>
            </w:tcBorders>
            <w:shd w:val="clear" w:color="auto" w:fill="auto"/>
            <w:noWrap/>
            <w:vAlign w:val="bottom"/>
            <w:hideMark/>
          </w:tcPr>
          <w:p w:rsidR="00941710" w:rsidRPr="0047129A" w:rsidRDefault="00941710"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5</w:t>
            </w:r>
          </w:p>
        </w:tc>
      </w:tr>
      <w:tr w:rsidR="00941710" w:rsidRPr="0047129A" w:rsidTr="00BC35AD">
        <w:trPr>
          <w:trHeight w:val="402"/>
        </w:trPr>
        <w:tc>
          <w:tcPr>
            <w:tcW w:w="7670" w:type="dxa"/>
            <w:tcBorders>
              <w:top w:val="nil"/>
              <w:left w:val="single" w:sz="8" w:space="0" w:color="auto"/>
              <w:bottom w:val="single" w:sz="4" w:space="0" w:color="auto"/>
              <w:right w:val="single" w:sz="4" w:space="0" w:color="auto"/>
            </w:tcBorders>
            <w:shd w:val="clear" w:color="000000" w:fill="A6A6A6"/>
            <w:vAlign w:val="bottom"/>
            <w:hideMark/>
          </w:tcPr>
          <w:p w:rsidR="00941710" w:rsidRPr="0047129A" w:rsidRDefault="00941710" w:rsidP="000D68A8">
            <w:pPr>
              <w:spacing w:after="0" w:line="360" w:lineRule="auto"/>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3. Bütçe ve maliyet etkinliği</w:t>
            </w:r>
          </w:p>
        </w:tc>
        <w:tc>
          <w:tcPr>
            <w:tcW w:w="1276" w:type="dxa"/>
            <w:tcBorders>
              <w:top w:val="nil"/>
              <w:left w:val="nil"/>
              <w:bottom w:val="single" w:sz="4" w:space="0" w:color="auto"/>
              <w:right w:val="single" w:sz="8" w:space="0" w:color="auto"/>
            </w:tcBorders>
            <w:shd w:val="clear" w:color="000000" w:fill="A6A6A6"/>
            <w:noWrap/>
            <w:vAlign w:val="bottom"/>
            <w:hideMark/>
          </w:tcPr>
          <w:p w:rsidR="00941710" w:rsidRPr="0047129A" w:rsidRDefault="00941710"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25</w:t>
            </w:r>
          </w:p>
        </w:tc>
      </w:tr>
      <w:tr w:rsidR="00941710" w:rsidRPr="0047129A" w:rsidTr="00BC35AD">
        <w:trPr>
          <w:trHeight w:val="430"/>
        </w:trPr>
        <w:tc>
          <w:tcPr>
            <w:tcW w:w="7670" w:type="dxa"/>
            <w:tcBorders>
              <w:top w:val="nil"/>
              <w:left w:val="single" w:sz="8" w:space="0" w:color="auto"/>
              <w:bottom w:val="single" w:sz="4" w:space="0" w:color="auto"/>
              <w:right w:val="single" w:sz="4" w:space="0" w:color="auto"/>
            </w:tcBorders>
            <w:shd w:val="clear" w:color="auto" w:fill="auto"/>
            <w:vAlign w:val="bottom"/>
            <w:hideMark/>
          </w:tcPr>
          <w:p w:rsidR="00941710" w:rsidRPr="0047129A" w:rsidRDefault="00941710" w:rsidP="000D68A8">
            <w:pPr>
              <w:spacing w:after="0" w:line="360" w:lineRule="auto"/>
              <w:jc w:val="both"/>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Tahmini maliyetler ile beklenen sonuçlar arasındaki oran yeterli mi?</w:t>
            </w:r>
          </w:p>
        </w:tc>
        <w:tc>
          <w:tcPr>
            <w:tcW w:w="1276" w:type="dxa"/>
            <w:tcBorders>
              <w:top w:val="nil"/>
              <w:left w:val="nil"/>
              <w:bottom w:val="single" w:sz="4" w:space="0" w:color="auto"/>
              <w:right w:val="single" w:sz="8" w:space="0" w:color="auto"/>
            </w:tcBorders>
            <w:shd w:val="clear" w:color="auto" w:fill="auto"/>
            <w:noWrap/>
            <w:vAlign w:val="bottom"/>
            <w:hideMark/>
          </w:tcPr>
          <w:p w:rsidR="00941710" w:rsidRPr="0047129A" w:rsidRDefault="00941710"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10</w:t>
            </w:r>
          </w:p>
        </w:tc>
      </w:tr>
      <w:tr w:rsidR="00941710" w:rsidRPr="0047129A" w:rsidTr="00BC35AD">
        <w:trPr>
          <w:trHeight w:val="422"/>
        </w:trPr>
        <w:tc>
          <w:tcPr>
            <w:tcW w:w="7670" w:type="dxa"/>
            <w:tcBorders>
              <w:top w:val="nil"/>
              <w:left w:val="single" w:sz="8" w:space="0" w:color="auto"/>
              <w:bottom w:val="single" w:sz="4" w:space="0" w:color="auto"/>
              <w:right w:val="single" w:sz="4" w:space="0" w:color="auto"/>
            </w:tcBorders>
            <w:shd w:val="clear" w:color="auto" w:fill="auto"/>
            <w:vAlign w:val="bottom"/>
            <w:hideMark/>
          </w:tcPr>
          <w:p w:rsidR="00941710" w:rsidRPr="0047129A" w:rsidRDefault="00941710" w:rsidP="000D68A8">
            <w:pPr>
              <w:spacing w:after="0" w:line="360" w:lineRule="auto"/>
              <w:jc w:val="both"/>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Yapılması öngörülen harcamalar faaliyetlerin uygulanması için gerekli mi?</w:t>
            </w:r>
          </w:p>
        </w:tc>
        <w:tc>
          <w:tcPr>
            <w:tcW w:w="1276" w:type="dxa"/>
            <w:tcBorders>
              <w:top w:val="nil"/>
              <w:left w:val="nil"/>
              <w:bottom w:val="single" w:sz="4" w:space="0" w:color="auto"/>
              <w:right w:val="single" w:sz="8" w:space="0" w:color="auto"/>
            </w:tcBorders>
            <w:shd w:val="clear" w:color="auto" w:fill="auto"/>
            <w:noWrap/>
            <w:vAlign w:val="bottom"/>
            <w:hideMark/>
          </w:tcPr>
          <w:p w:rsidR="00941710" w:rsidRPr="0047129A" w:rsidRDefault="00941710"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15</w:t>
            </w:r>
          </w:p>
        </w:tc>
      </w:tr>
      <w:tr w:rsidR="00941710" w:rsidRPr="0047129A" w:rsidTr="00BC35AD">
        <w:trPr>
          <w:trHeight w:val="402"/>
        </w:trPr>
        <w:tc>
          <w:tcPr>
            <w:tcW w:w="7670" w:type="dxa"/>
            <w:tcBorders>
              <w:top w:val="nil"/>
              <w:left w:val="single" w:sz="8" w:space="0" w:color="auto"/>
              <w:bottom w:val="single" w:sz="8" w:space="0" w:color="auto"/>
              <w:right w:val="single" w:sz="4" w:space="0" w:color="auto"/>
            </w:tcBorders>
            <w:shd w:val="clear" w:color="000000" w:fill="A6A6A6"/>
            <w:vAlign w:val="bottom"/>
            <w:hideMark/>
          </w:tcPr>
          <w:p w:rsidR="00941710" w:rsidRPr="0047129A" w:rsidRDefault="00941710" w:rsidP="000D68A8">
            <w:pPr>
              <w:spacing w:after="0" w:line="360" w:lineRule="auto"/>
              <w:jc w:val="both"/>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TOPLAM</w:t>
            </w:r>
          </w:p>
        </w:tc>
        <w:tc>
          <w:tcPr>
            <w:tcW w:w="1276" w:type="dxa"/>
            <w:tcBorders>
              <w:top w:val="nil"/>
              <w:left w:val="nil"/>
              <w:bottom w:val="single" w:sz="8" w:space="0" w:color="auto"/>
              <w:right w:val="single" w:sz="8" w:space="0" w:color="auto"/>
            </w:tcBorders>
            <w:shd w:val="clear" w:color="000000" w:fill="A6A6A6"/>
            <w:noWrap/>
            <w:vAlign w:val="bottom"/>
            <w:hideMark/>
          </w:tcPr>
          <w:p w:rsidR="00941710" w:rsidRPr="0047129A" w:rsidRDefault="00941710" w:rsidP="00BC35AD">
            <w:pPr>
              <w:spacing w:after="0" w:line="360" w:lineRule="auto"/>
              <w:jc w:val="right"/>
              <w:rPr>
                <w:rFonts w:ascii="Times New Roman" w:eastAsia="Times New Roman" w:hAnsi="Times New Roman" w:cs="Times New Roman"/>
                <w:sz w:val="24"/>
                <w:szCs w:val="24"/>
                <w:lang w:eastAsia="tr-TR"/>
              </w:rPr>
            </w:pPr>
            <w:r w:rsidRPr="0047129A">
              <w:rPr>
                <w:rFonts w:ascii="Times New Roman" w:eastAsia="Times New Roman" w:hAnsi="Times New Roman" w:cs="Times New Roman"/>
                <w:sz w:val="24"/>
                <w:szCs w:val="24"/>
                <w:lang w:eastAsia="tr-TR"/>
              </w:rPr>
              <w:t>100</w:t>
            </w:r>
          </w:p>
        </w:tc>
      </w:tr>
    </w:tbl>
    <w:p w:rsidR="00941710" w:rsidRPr="0047129A" w:rsidRDefault="00941710" w:rsidP="000D68A8">
      <w:pPr>
        <w:pStyle w:val="GvdeMetni44"/>
        <w:shd w:val="clear" w:color="auto" w:fill="auto"/>
        <w:spacing w:before="0" w:after="294" w:line="360" w:lineRule="auto"/>
        <w:ind w:left="20" w:right="60" w:firstLine="680"/>
        <w:rPr>
          <w:rStyle w:val="GvdeMetni34"/>
          <w:rFonts w:ascii="Times New Roman" w:hAnsi="Times New Roman" w:cs="Times New Roman"/>
          <w:color w:val="auto"/>
          <w:sz w:val="24"/>
          <w:szCs w:val="24"/>
        </w:rPr>
      </w:pPr>
    </w:p>
    <w:p w:rsidR="00FF36B5" w:rsidRPr="0047129A" w:rsidRDefault="00421501" w:rsidP="00F8551E">
      <w:pPr>
        <w:keepNext/>
        <w:keepLines/>
        <w:tabs>
          <w:tab w:val="left" w:pos="447"/>
        </w:tabs>
        <w:spacing w:before="120" w:after="306" w:line="360" w:lineRule="auto"/>
        <w:ind w:left="709" w:hanging="709"/>
        <w:jc w:val="both"/>
        <w:outlineLvl w:val="1"/>
        <w:rPr>
          <w:rFonts w:ascii="Times New Roman" w:eastAsia="Arial Narrow" w:hAnsi="Times New Roman" w:cs="Times New Roman"/>
          <w:b/>
          <w:bCs/>
          <w:sz w:val="24"/>
          <w:szCs w:val="24"/>
          <w:lang w:eastAsia="tr-TR"/>
        </w:rPr>
      </w:pPr>
      <w:bookmarkStart w:id="35" w:name="bookmark57"/>
      <w:bookmarkStart w:id="36" w:name="_Toc329869360"/>
      <w:r>
        <w:rPr>
          <w:rFonts w:ascii="Times New Roman" w:eastAsia="Arial Narrow" w:hAnsi="Times New Roman" w:cs="Times New Roman"/>
          <w:b/>
          <w:bCs/>
          <w:sz w:val="24"/>
          <w:szCs w:val="24"/>
          <w:lang w:eastAsia="tr-TR"/>
        </w:rPr>
        <w:lastRenderedPageBreak/>
        <w:t>2.5</w:t>
      </w:r>
      <w:r w:rsidR="00FF36B5" w:rsidRPr="0047129A">
        <w:rPr>
          <w:rFonts w:ascii="Times New Roman" w:eastAsia="Arial Narrow" w:hAnsi="Times New Roman" w:cs="Times New Roman"/>
          <w:b/>
          <w:bCs/>
          <w:sz w:val="24"/>
          <w:szCs w:val="24"/>
          <w:lang w:eastAsia="tr-TR"/>
        </w:rPr>
        <w:t xml:space="preserve">. </w:t>
      </w:r>
      <w:r w:rsidR="00F8551E" w:rsidRPr="0047129A">
        <w:rPr>
          <w:rFonts w:ascii="Times New Roman" w:eastAsia="Arial Narrow" w:hAnsi="Times New Roman" w:cs="Times New Roman"/>
          <w:b/>
          <w:bCs/>
          <w:sz w:val="24"/>
          <w:szCs w:val="24"/>
          <w:lang w:eastAsia="tr-TR"/>
        </w:rPr>
        <w:tab/>
      </w:r>
      <w:r w:rsidR="00F8551E" w:rsidRPr="0047129A">
        <w:rPr>
          <w:rFonts w:ascii="Times New Roman" w:eastAsia="Arial Narrow" w:hAnsi="Times New Roman" w:cs="Times New Roman"/>
          <w:b/>
          <w:bCs/>
          <w:sz w:val="24"/>
          <w:szCs w:val="24"/>
          <w:lang w:eastAsia="tr-TR"/>
        </w:rPr>
        <w:tab/>
      </w:r>
      <w:r w:rsidR="00FF36B5" w:rsidRPr="0047129A">
        <w:rPr>
          <w:rFonts w:ascii="Times New Roman" w:eastAsia="Arial Narrow" w:hAnsi="Times New Roman" w:cs="Times New Roman"/>
          <w:b/>
          <w:bCs/>
          <w:sz w:val="24"/>
          <w:szCs w:val="24"/>
          <w:lang w:eastAsia="tr-TR"/>
        </w:rPr>
        <w:t>Değerlendirme Sonucunun Bildirilmesi</w:t>
      </w:r>
      <w:bookmarkEnd w:id="35"/>
      <w:bookmarkEnd w:id="36"/>
    </w:p>
    <w:p w:rsidR="00FF36B5" w:rsidRPr="0047129A" w:rsidRDefault="00421501" w:rsidP="00F8551E">
      <w:pPr>
        <w:keepNext/>
        <w:keepLines/>
        <w:tabs>
          <w:tab w:val="left" w:pos="802"/>
        </w:tabs>
        <w:spacing w:before="120" w:after="203" w:line="360" w:lineRule="auto"/>
        <w:ind w:left="709" w:hanging="709"/>
        <w:jc w:val="both"/>
        <w:outlineLvl w:val="2"/>
        <w:rPr>
          <w:rFonts w:ascii="Times New Roman" w:eastAsia="Arial Narrow" w:hAnsi="Times New Roman" w:cs="Times New Roman"/>
          <w:b/>
          <w:bCs/>
          <w:sz w:val="24"/>
          <w:szCs w:val="24"/>
          <w:lang w:eastAsia="tr-TR"/>
        </w:rPr>
      </w:pPr>
      <w:bookmarkStart w:id="37" w:name="bookmark58"/>
      <w:bookmarkStart w:id="38" w:name="_Toc329869361"/>
      <w:r>
        <w:rPr>
          <w:rFonts w:ascii="Times New Roman" w:eastAsia="Arial Narrow" w:hAnsi="Times New Roman" w:cs="Times New Roman"/>
          <w:b/>
          <w:bCs/>
          <w:sz w:val="24"/>
          <w:szCs w:val="24"/>
          <w:lang w:eastAsia="tr-TR"/>
        </w:rPr>
        <w:t>2.5</w:t>
      </w:r>
      <w:r w:rsidR="0024553E" w:rsidRPr="0047129A">
        <w:rPr>
          <w:rFonts w:ascii="Times New Roman" w:eastAsia="Arial Narrow" w:hAnsi="Times New Roman" w:cs="Times New Roman"/>
          <w:b/>
          <w:bCs/>
          <w:sz w:val="24"/>
          <w:szCs w:val="24"/>
          <w:lang w:eastAsia="tr-TR"/>
        </w:rPr>
        <w:t xml:space="preserve">.1 </w:t>
      </w:r>
      <w:r w:rsidR="00507253" w:rsidRPr="0047129A">
        <w:rPr>
          <w:rFonts w:ascii="Times New Roman" w:eastAsia="Arial Narrow" w:hAnsi="Times New Roman" w:cs="Times New Roman"/>
          <w:b/>
          <w:bCs/>
          <w:sz w:val="24"/>
          <w:szCs w:val="24"/>
          <w:lang w:eastAsia="tr-TR"/>
        </w:rPr>
        <w:tab/>
      </w:r>
      <w:r w:rsidR="00FF36B5" w:rsidRPr="0047129A">
        <w:rPr>
          <w:rFonts w:ascii="Times New Roman" w:eastAsia="Arial Narrow" w:hAnsi="Times New Roman" w:cs="Times New Roman"/>
          <w:b/>
          <w:bCs/>
          <w:sz w:val="24"/>
          <w:szCs w:val="24"/>
          <w:lang w:eastAsia="tr-TR"/>
        </w:rPr>
        <w:t>Bildirimin İçeriği</w:t>
      </w:r>
      <w:bookmarkEnd w:id="37"/>
      <w:bookmarkEnd w:id="38"/>
    </w:p>
    <w:p w:rsidR="00FF36B5" w:rsidRPr="0047129A" w:rsidRDefault="002071AF" w:rsidP="00640539">
      <w:pPr>
        <w:spacing w:before="120" w:after="0" w:line="360" w:lineRule="auto"/>
        <w:ind w:left="23" w:right="20" w:firstLine="686"/>
        <w:jc w:val="both"/>
        <w:rPr>
          <w:rFonts w:ascii="Times New Roman" w:eastAsia="Arial Narrow" w:hAnsi="Times New Roman" w:cs="Times New Roman"/>
          <w:sz w:val="24"/>
          <w:szCs w:val="24"/>
          <w:lang w:eastAsia="tr-TR"/>
        </w:rPr>
      </w:pPr>
      <w:r>
        <w:rPr>
          <w:rFonts w:ascii="Times New Roman" w:eastAsia="Arial Narrow" w:hAnsi="Times New Roman" w:cs="Times New Roman"/>
          <w:sz w:val="24"/>
          <w:szCs w:val="24"/>
          <w:lang w:eastAsia="tr-TR"/>
        </w:rPr>
        <w:t>Başvuru sahi</w:t>
      </w:r>
      <w:r w:rsidR="00FF36B5" w:rsidRPr="0047129A">
        <w:rPr>
          <w:rFonts w:ascii="Times New Roman" w:eastAsia="Arial Narrow" w:hAnsi="Times New Roman" w:cs="Times New Roman"/>
          <w:sz w:val="24"/>
          <w:szCs w:val="24"/>
          <w:lang w:eastAsia="tr-TR"/>
        </w:rPr>
        <w:t>plerine, başvurularının sonucuna ilişkin durum yazılı olarak bildirilecektir. Başvurunun reddedilmesi veya destek verilmemesi kararı, aşağıda belirtilen gerekçelere dayandırılacaktır:</w:t>
      </w:r>
    </w:p>
    <w:p w:rsidR="00FF36B5" w:rsidRPr="0047129A" w:rsidRDefault="00FF36B5" w:rsidP="00852C6F">
      <w:pPr>
        <w:numPr>
          <w:ilvl w:val="0"/>
          <w:numId w:val="20"/>
        </w:numPr>
        <w:tabs>
          <w:tab w:val="left" w:pos="516"/>
        </w:tabs>
        <w:spacing w:before="120" w:after="0" w:line="360" w:lineRule="auto"/>
        <w:ind w:left="993" w:hanging="284"/>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Başvuru, son başvuru tarihinden sonra alınmıştır,</w:t>
      </w:r>
    </w:p>
    <w:p w:rsidR="00FF36B5" w:rsidRPr="0047129A" w:rsidRDefault="00FF36B5" w:rsidP="00852C6F">
      <w:pPr>
        <w:numPr>
          <w:ilvl w:val="0"/>
          <w:numId w:val="20"/>
        </w:numPr>
        <w:tabs>
          <w:tab w:val="left" w:pos="516"/>
        </w:tabs>
        <w:spacing w:before="120" w:after="0" w:line="360" w:lineRule="auto"/>
        <w:ind w:left="993" w:hanging="284"/>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Başvuru eksiktir veya belirtilen idari koşullara uygun değildir,</w:t>
      </w:r>
    </w:p>
    <w:p w:rsidR="00FF36B5" w:rsidRPr="0047129A" w:rsidRDefault="002071AF" w:rsidP="00852C6F">
      <w:pPr>
        <w:numPr>
          <w:ilvl w:val="0"/>
          <w:numId w:val="20"/>
        </w:numPr>
        <w:tabs>
          <w:tab w:val="left" w:pos="514"/>
        </w:tabs>
        <w:spacing w:before="120" w:after="0" w:line="360" w:lineRule="auto"/>
        <w:ind w:left="993" w:right="20" w:hanging="284"/>
        <w:jc w:val="both"/>
        <w:rPr>
          <w:rFonts w:ascii="Times New Roman" w:eastAsia="Arial Narrow" w:hAnsi="Times New Roman" w:cs="Times New Roman"/>
          <w:sz w:val="24"/>
          <w:szCs w:val="24"/>
          <w:lang w:eastAsia="tr-TR"/>
        </w:rPr>
      </w:pPr>
      <w:r>
        <w:rPr>
          <w:rFonts w:ascii="Times New Roman" w:eastAsia="Arial Narrow" w:hAnsi="Times New Roman" w:cs="Times New Roman"/>
          <w:sz w:val="24"/>
          <w:szCs w:val="24"/>
          <w:lang w:eastAsia="tr-TR"/>
        </w:rPr>
        <w:t>Başvuru sahi</w:t>
      </w:r>
      <w:r w:rsidR="00FF36B5" w:rsidRPr="0047129A">
        <w:rPr>
          <w:rFonts w:ascii="Times New Roman" w:eastAsia="Arial Narrow" w:hAnsi="Times New Roman" w:cs="Times New Roman"/>
          <w:sz w:val="24"/>
          <w:szCs w:val="24"/>
          <w:lang w:eastAsia="tr-TR"/>
        </w:rPr>
        <w:t>bi veya ortaklarından biri ya da bir kaçı uygun değildir,</w:t>
      </w:r>
    </w:p>
    <w:p w:rsidR="00FF36B5" w:rsidRPr="0047129A" w:rsidRDefault="00B2071D" w:rsidP="00852C6F">
      <w:pPr>
        <w:numPr>
          <w:ilvl w:val="0"/>
          <w:numId w:val="20"/>
        </w:numPr>
        <w:tabs>
          <w:tab w:val="left" w:pos="519"/>
        </w:tabs>
        <w:spacing w:before="120" w:after="0" w:line="360" w:lineRule="auto"/>
        <w:ind w:left="993" w:right="20" w:hanging="284"/>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Faaliyet</w:t>
      </w:r>
      <w:r w:rsidR="00FF36B5" w:rsidRPr="0047129A">
        <w:rPr>
          <w:rFonts w:ascii="Times New Roman" w:eastAsia="Arial Narrow" w:hAnsi="Times New Roman" w:cs="Times New Roman"/>
          <w:sz w:val="24"/>
          <w:szCs w:val="24"/>
          <w:lang w:eastAsia="tr-TR"/>
        </w:rPr>
        <w:t xml:space="preserve"> uygun değildir (örneğin teklif edilen </w:t>
      </w:r>
      <w:r w:rsidRPr="0047129A">
        <w:rPr>
          <w:rFonts w:ascii="Times New Roman" w:eastAsia="Arial Narrow" w:hAnsi="Times New Roman" w:cs="Times New Roman"/>
          <w:sz w:val="24"/>
          <w:szCs w:val="24"/>
          <w:lang w:eastAsia="tr-TR"/>
        </w:rPr>
        <w:t>faaliyetin</w:t>
      </w:r>
      <w:r w:rsidR="00FF36B5" w:rsidRPr="0047129A">
        <w:rPr>
          <w:rFonts w:ascii="Times New Roman" w:eastAsia="Arial Narrow" w:hAnsi="Times New Roman" w:cs="Times New Roman"/>
          <w:sz w:val="24"/>
          <w:szCs w:val="24"/>
          <w:lang w:eastAsia="tr-TR"/>
        </w:rPr>
        <w:t xml:space="preserve"> program kapsamında olmaması, teklifin izin verilen azami süreyi aşması, talep edilen katkının izin verilen azami katkıdan fazla olması vb.),</w:t>
      </w:r>
    </w:p>
    <w:p w:rsidR="00FF36B5" w:rsidRPr="0047129A" w:rsidRDefault="00497585" w:rsidP="00852C6F">
      <w:pPr>
        <w:numPr>
          <w:ilvl w:val="0"/>
          <w:numId w:val="20"/>
        </w:numPr>
        <w:tabs>
          <w:tab w:val="left" w:pos="514"/>
        </w:tabs>
        <w:spacing w:before="120" w:after="0" w:line="360" w:lineRule="auto"/>
        <w:ind w:left="993" w:right="20" w:hanging="284"/>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Faaliyet</w:t>
      </w:r>
      <w:r w:rsidR="00FF36B5" w:rsidRPr="0047129A">
        <w:rPr>
          <w:rFonts w:ascii="Times New Roman" w:eastAsia="Arial Narrow" w:hAnsi="Times New Roman" w:cs="Times New Roman"/>
          <w:sz w:val="24"/>
          <w:szCs w:val="24"/>
          <w:lang w:eastAsia="tr-TR"/>
        </w:rPr>
        <w:t>, konuyla yet</w:t>
      </w:r>
      <w:r w:rsidR="00AD2C9E">
        <w:rPr>
          <w:rFonts w:ascii="Times New Roman" w:eastAsia="Arial Narrow" w:hAnsi="Times New Roman" w:cs="Times New Roman"/>
          <w:sz w:val="24"/>
          <w:szCs w:val="24"/>
          <w:lang w:eastAsia="tr-TR"/>
        </w:rPr>
        <w:t xml:space="preserve">erince </w:t>
      </w:r>
      <w:r w:rsidR="002071AF">
        <w:rPr>
          <w:rFonts w:ascii="Times New Roman" w:eastAsia="Arial Narrow" w:hAnsi="Times New Roman" w:cs="Times New Roman"/>
          <w:sz w:val="24"/>
          <w:szCs w:val="24"/>
          <w:lang w:eastAsia="tr-TR"/>
        </w:rPr>
        <w:t>ilgili değildir ve/veya başvuru sahi</w:t>
      </w:r>
      <w:r w:rsidR="00FF36B5" w:rsidRPr="0047129A">
        <w:rPr>
          <w:rFonts w:ascii="Times New Roman" w:eastAsia="Arial Narrow" w:hAnsi="Times New Roman" w:cs="Times New Roman"/>
          <w:sz w:val="24"/>
          <w:szCs w:val="24"/>
          <w:lang w:eastAsia="tr-TR"/>
        </w:rPr>
        <w:t>binin mali ve işletme kapasitesi yeterli değildir;</w:t>
      </w:r>
    </w:p>
    <w:p w:rsidR="00FF36B5" w:rsidRPr="0047129A" w:rsidRDefault="00497585" w:rsidP="00852C6F">
      <w:pPr>
        <w:numPr>
          <w:ilvl w:val="0"/>
          <w:numId w:val="20"/>
        </w:numPr>
        <w:tabs>
          <w:tab w:val="left" w:pos="519"/>
        </w:tabs>
        <w:spacing w:before="120" w:after="0" w:line="360" w:lineRule="auto"/>
        <w:ind w:left="993" w:right="20" w:hanging="284"/>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Faaliyet</w:t>
      </w:r>
      <w:r w:rsidR="00FF36B5" w:rsidRPr="0047129A">
        <w:rPr>
          <w:rFonts w:ascii="Times New Roman" w:eastAsia="Arial Narrow" w:hAnsi="Times New Roman" w:cs="Times New Roman"/>
          <w:sz w:val="24"/>
          <w:szCs w:val="24"/>
          <w:lang w:eastAsia="tr-TR"/>
        </w:rPr>
        <w:t>, teknik ve mali açıda</w:t>
      </w:r>
      <w:r w:rsidRPr="0047129A">
        <w:rPr>
          <w:rFonts w:ascii="Times New Roman" w:eastAsia="Arial Narrow" w:hAnsi="Times New Roman" w:cs="Times New Roman"/>
          <w:sz w:val="24"/>
          <w:szCs w:val="24"/>
          <w:lang w:eastAsia="tr-TR"/>
        </w:rPr>
        <w:t>n, seçilmiş olan diğer faaliyet tekliflerine</w:t>
      </w:r>
      <w:r w:rsidR="00FF36B5" w:rsidRPr="0047129A">
        <w:rPr>
          <w:rFonts w:ascii="Times New Roman" w:eastAsia="Arial Narrow" w:hAnsi="Times New Roman" w:cs="Times New Roman"/>
          <w:sz w:val="24"/>
          <w:szCs w:val="24"/>
          <w:lang w:eastAsia="tr-TR"/>
        </w:rPr>
        <w:t xml:space="preserve"> göre daha az puan almıştır,</w:t>
      </w:r>
    </w:p>
    <w:p w:rsidR="00FF36B5" w:rsidRPr="0047129A" w:rsidRDefault="00FF36B5" w:rsidP="00852C6F">
      <w:pPr>
        <w:numPr>
          <w:ilvl w:val="0"/>
          <w:numId w:val="20"/>
        </w:numPr>
        <w:tabs>
          <w:tab w:val="left" w:pos="505"/>
        </w:tabs>
        <w:spacing w:before="120" w:after="0" w:line="360" w:lineRule="auto"/>
        <w:ind w:left="993" w:right="20" w:hanging="284"/>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Talep edilen destekleyici belgelerin biri ya da birkaçı belirtilen son tarihten önce teslim edilmemiştir,</w:t>
      </w:r>
    </w:p>
    <w:p w:rsidR="00FF36B5" w:rsidRPr="0047129A" w:rsidRDefault="00FF36B5" w:rsidP="00852C6F">
      <w:pPr>
        <w:numPr>
          <w:ilvl w:val="0"/>
          <w:numId w:val="20"/>
        </w:numPr>
        <w:tabs>
          <w:tab w:val="left" w:pos="519"/>
        </w:tabs>
        <w:spacing w:before="120" w:after="240" w:line="360" w:lineRule="auto"/>
        <w:ind w:left="993" w:right="20" w:hanging="284"/>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Bu rehberde bulunan herhangi başka bir kritere uyulmamıştır. Ajansın bir başvuruyu reddetme ya da destek vermeme kararı nihaidir.</w:t>
      </w:r>
    </w:p>
    <w:p w:rsidR="00FF36B5" w:rsidRPr="0047129A" w:rsidRDefault="00421501" w:rsidP="00EA7A9E">
      <w:pPr>
        <w:keepNext/>
        <w:keepLines/>
        <w:tabs>
          <w:tab w:val="left" w:pos="745"/>
        </w:tabs>
        <w:spacing w:before="120" w:after="0" w:line="360" w:lineRule="auto"/>
        <w:ind w:left="709" w:hanging="709"/>
        <w:jc w:val="both"/>
        <w:outlineLvl w:val="2"/>
        <w:rPr>
          <w:rFonts w:ascii="Times New Roman" w:eastAsia="Arial Narrow" w:hAnsi="Times New Roman" w:cs="Times New Roman"/>
          <w:b/>
          <w:bCs/>
          <w:sz w:val="24"/>
          <w:szCs w:val="24"/>
          <w:lang w:eastAsia="tr-TR"/>
        </w:rPr>
      </w:pPr>
      <w:bookmarkStart w:id="39" w:name="bookmark59"/>
      <w:bookmarkStart w:id="40" w:name="_Toc329869362"/>
      <w:r>
        <w:rPr>
          <w:rFonts w:ascii="Times New Roman" w:eastAsia="Arial Narrow" w:hAnsi="Times New Roman" w:cs="Times New Roman"/>
          <w:b/>
          <w:bCs/>
          <w:sz w:val="24"/>
          <w:szCs w:val="24"/>
          <w:lang w:eastAsia="tr-TR"/>
        </w:rPr>
        <w:t>2.5</w:t>
      </w:r>
      <w:r w:rsidR="0024553E" w:rsidRPr="0047129A">
        <w:rPr>
          <w:rFonts w:ascii="Times New Roman" w:eastAsia="Arial Narrow" w:hAnsi="Times New Roman" w:cs="Times New Roman"/>
          <w:b/>
          <w:bCs/>
          <w:sz w:val="24"/>
          <w:szCs w:val="24"/>
          <w:lang w:eastAsia="tr-TR"/>
        </w:rPr>
        <w:t xml:space="preserve">.2. </w:t>
      </w:r>
      <w:r w:rsidR="00507253" w:rsidRPr="0047129A">
        <w:rPr>
          <w:rFonts w:ascii="Times New Roman" w:eastAsia="Arial Narrow" w:hAnsi="Times New Roman" w:cs="Times New Roman"/>
          <w:b/>
          <w:bCs/>
          <w:sz w:val="24"/>
          <w:szCs w:val="24"/>
          <w:lang w:eastAsia="tr-TR"/>
        </w:rPr>
        <w:tab/>
      </w:r>
      <w:r w:rsidR="00FF36B5" w:rsidRPr="0047129A">
        <w:rPr>
          <w:rFonts w:ascii="Times New Roman" w:eastAsia="Arial Narrow" w:hAnsi="Times New Roman" w:cs="Times New Roman"/>
          <w:b/>
          <w:bCs/>
          <w:sz w:val="24"/>
          <w:szCs w:val="24"/>
          <w:lang w:eastAsia="tr-TR"/>
        </w:rPr>
        <w:t>Öngörülen Zaman Çizelgesi</w:t>
      </w:r>
      <w:bookmarkEnd w:id="39"/>
      <w:bookmarkEnd w:id="40"/>
    </w:p>
    <w:p w:rsidR="00F06DB5" w:rsidRDefault="00FF36B5" w:rsidP="00F06DB5">
      <w:pPr>
        <w:spacing w:before="120" w:after="295" w:line="360" w:lineRule="auto"/>
        <w:ind w:firstLine="70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 xml:space="preserve">Doğrudan Faaliyet Desteği başvuruları Ajansa ulaştığı tarihten itibaren </w:t>
      </w:r>
      <w:r w:rsidRPr="0047129A">
        <w:rPr>
          <w:rFonts w:ascii="Times New Roman" w:eastAsia="Arial Narrow" w:hAnsi="Times New Roman" w:cs="Times New Roman"/>
          <w:b/>
          <w:bCs/>
          <w:sz w:val="24"/>
          <w:szCs w:val="24"/>
          <w:lang w:eastAsia="tr-TR"/>
        </w:rPr>
        <w:t xml:space="preserve">en fazla </w:t>
      </w:r>
      <w:r w:rsidR="009F0556" w:rsidRPr="0047129A">
        <w:rPr>
          <w:rFonts w:ascii="Times New Roman" w:eastAsia="Arial Narrow" w:hAnsi="Times New Roman" w:cs="Times New Roman"/>
          <w:b/>
          <w:bCs/>
          <w:sz w:val="24"/>
          <w:szCs w:val="24"/>
          <w:lang w:eastAsia="tr-TR"/>
        </w:rPr>
        <w:t>7 (</w:t>
      </w:r>
      <w:r w:rsidRPr="0047129A">
        <w:rPr>
          <w:rFonts w:ascii="Times New Roman" w:eastAsia="Arial Narrow" w:hAnsi="Times New Roman" w:cs="Times New Roman"/>
          <w:b/>
          <w:bCs/>
          <w:sz w:val="24"/>
          <w:szCs w:val="24"/>
          <w:lang w:eastAsia="tr-TR"/>
        </w:rPr>
        <w:t>yedi</w:t>
      </w:r>
      <w:r w:rsidR="009F0556" w:rsidRPr="0047129A">
        <w:rPr>
          <w:rFonts w:ascii="Times New Roman" w:eastAsia="Arial Narrow" w:hAnsi="Times New Roman" w:cs="Times New Roman"/>
          <w:b/>
          <w:bCs/>
          <w:sz w:val="24"/>
          <w:szCs w:val="24"/>
          <w:lang w:eastAsia="tr-TR"/>
        </w:rPr>
        <w:t>)</w:t>
      </w:r>
      <w:r w:rsidRPr="0047129A">
        <w:rPr>
          <w:rFonts w:ascii="Times New Roman" w:eastAsia="Arial Narrow" w:hAnsi="Times New Roman" w:cs="Times New Roman"/>
          <w:b/>
          <w:bCs/>
          <w:sz w:val="24"/>
          <w:szCs w:val="24"/>
          <w:lang w:eastAsia="tr-TR"/>
        </w:rPr>
        <w:t xml:space="preserve"> gün</w:t>
      </w:r>
      <w:r w:rsidRPr="0047129A">
        <w:rPr>
          <w:rFonts w:ascii="Times New Roman" w:eastAsia="Arial Narrow" w:hAnsi="Times New Roman" w:cs="Times New Roman"/>
          <w:sz w:val="24"/>
          <w:szCs w:val="24"/>
          <w:lang w:eastAsia="tr-TR"/>
        </w:rPr>
        <w:t xml:space="preserve"> içerisinde değerlendirilerek, sonuçlar ilk Yönetim Kurulu toplantısında Yönetim Kurulunun onayına sunulacaktır. Değerlendirme sonuçları Yönetim Kurulunca öncelikli olarak ele alınacak olup, Yönetim Kuruluna sunulmasını takiben yapılacak ilk toplantıda karara bağlanacaktır. Yönetim Kurulu'nun onayından sonra desteklenmesine karar verilen Doğrudan Faaliyet Desteği başvuruları Ajansın internet sites</w:t>
      </w:r>
      <w:r w:rsidR="002071AF">
        <w:rPr>
          <w:rFonts w:ascii="Times New Roman" w:eastAsia="Arial Narrow" w:hAnsi="Times New Roman" w:cs="Times New Roman"/>
          <w:sz w:val="24"/>
          <w:szCs w:val="24"/>
          <w:lang w:eastAsia="tr-TR"/>
        </w:rPr>
        <w:t>inde yayımlanacak olup, ayrıca başvuru sahi</w:t>
      </w:r>
      <w:r w:rsidRPr="0047129A">
        <w:rPr>
          <w:rFonts w:ascii="Times New Roman" w:eastAsia="Arial Narrow" w:hAnsi="Times New Roman" w:cs="Times New Roman"/>
          <w:sz w:val="24"/>
          <w:szCs w:val="24"/>
          <w:lang w:eastAsia="tr-TR"/>
        </w:rPr>
        <w:t>plerine yazılı bildirimde de bulunulacaktır.</w:t>
      </w:r>
    </w:p>
    <w:p w:rsidR="008E3ED2" w:rsidRPr="0047129A" w:rsidRDefault="00497585" w:rsidP="00EB5846">
      <w:pPr>
        <w:spacing w:before="120" w:after="295" w:line="360" w:lineRule="auto"/>
        <w:ind w:firstLine="70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lastRenderedPageBreak/>
        <w:t>Başarılı bulunan faaliyetl</w:t>
      </w:r>
      <w:r w:rsidR="008E3ED2" w:rsidRPr="0047129A">
        <w:rPr>
          <w:rFonts w:ascii="Times New Roman" w:eastAsia="Arial Narrow" w:hAnsi="Times New Roman" w:cs="Times New Roman"/>
          <w:sz w:val="24"/>
          <w:szCs w:val="24"/>
          <w:lang w:eastAsia="tr-TR"/>
        </w:rPr>
        <w:t>er, 201</w:t>
      </w:r>
      <w:r w:rsidR="00EB5846">
        <w:rPr>
          <w:rFonts w:ascii="Times New Roman" w:eastAsia="Arial Narrow" w:hAnsi="Times New Roman" w:cs="Times New Roman"/>
          <w:sz w:val="24"/>
          <w:szCs w:val="24"/>
          <w:lang w:eastAsia="tr-TR"/>
        </w:rPr>
        <w:t>2</w:t>
      </w:r>
      <w:r w:rsidR="008E3ED2" w:rsidRPr="0047129A">
        <w:rPr>
          <w:rFonts w:ascii="Times New Roman" w:eastAsia="Arial Narrow" w:hAnsi="Times New Roman" w:cs="Times New Roman"/>
          <w:sz w:val="24"/>
          <w:szCs w:val="24"/>
          <w:lang w:eastAsia="tr-TR"/>
        </w:rPr>
        <w:t xml:space="preserve"> Yılı Doğrudan Faaliyet Destek Programı bütçesi sınırları dahilinde destekl</w:t>
      </w:r>
      <w:r w:rsidR="00EB5846">
        <w:rPr>
          <w:rFonts w:ascii="Times New Roman" w:eastAsia="Arial Narrow" w:hAnsi="Times New Roman" w:cs="Times New Roman"/>
          <w:sz w:val="24"/>
          <w:szCs w:val="24"/>
          <w:lang w:eastAsia="tr-TR"/>
        </w:rPr>
        <w:t>enecektir. 2012</w:t>
      </w:r>
      <w:r w:rsidR="0028772C" w:rsidRPr="0047129A">
        <w:rPr>
          <w:rFonts w:ascii="Times New Roman" w:eastAsia="Arial Narrow" w:hAnsi="Times New Roman" w:cs="Times New Roman"/>
          <w:sz w:val="24"/>
          <w:szCs w:val="24"/>
          <w:lang w:eastAsia="tr-TR"/>
        </w:rPr>
        <w:t xml:space="preserve"> yılı içerisinde</w:t>
      </w:r>
      <w:r w:rsidR="008E3ED2" w:rsidRPr="0047129A">
        <w:rPr>
          <w:rFonts w:ascii="Times New Roman" w:eastAsia="Arial Narrow" w:hAnsi="Times New Roman" w:cs="Times New Roman"/>
          <w:sz w:val="24"/>
          <w:szCs w:val="24"/>
          <w:lang w:eastAsia="tr-TR"/>
        </w:rPr>
        <w:t>, Program bütçesinin Program kapanış tarihinden önce tüke</w:t>
      </w:r>
      <w:r w:rsidR="00EB5846">
        <w:rPr>
          <w:rFonts w:ascii="Times New Roman" w:eastAsia="Arial Narrow" w:hAnsi="Times New Roman" w:cs="Times New Roman"/>
          <w:sz w:val="24"/>
          <w:szCs w:val="24"/>
          <w:lang w:eastAsia="tr-TR"/>
        </w:rPr>
        <w:t>nmesi durumunda, Program’ın 2012</w:t>
      </w:r>
      <w:r w:rsidR="008E3ED2" w:rsidRPr="0047129A">
        <w:rPr>
          <w:rFonts w:ascii="Times New Roman" w:eastAsia="Arial Narrow" w:hAnsi="Times New Roman" w:cs="Times New Roman"/>
          <w:sz w:val="24"/>
          <w:szCs w:val="24"/>
          <w:lang w:eastAsia="tr-TR"/>
        </w:rPr>
        <w:t xml:space="preserve"> yılı için tamamlandığı ve yıl içerisinde </w:t>
      </w:r>
      <w:r w:rsidR="00DD5780" w:rsidRPr="0047129A">
        <w:rPr>
          <w:rFonts w:ascii="Times New Roman" w:eastAsia="Arial Narrow" w:hAnsi="Times New Roman" w:cs="Times New Roman"/>
          <w:sz w:val="24"/>
          <w:szCs w:val="24"/>
          <w:lang w:eastAsia="tr-TR"/>
        </w:rPr>
        <w:t>yeni başvuru alınmayacağı Ajans internet sitesinde duyurulacaktır.</w:t>
      </w:r>
    </w:p>
    <w:p w:rsidR="00FF36B5" w:rsidRPr="0047129A" w:rsidRDefault="00421501" w:rsidP="00F06DB5">
      <w:pPr>
        <w:keepNext/>
        <w:keepLines/>
        <w:tabs>
          <w:tab w:val="left" w:pos="442"/>
        </w:tabs>
        <w:spacing w:before="120" w:after="0" w:line="360" w:lineRule="auto"/>
        <w:ind w:left="709" w:hanging="709"/>
        <w:jc w:val="both"/>
        <w:outlineLvl w:val="1"/>
        <w:rPr>
          <w:rFonts w:ascii="Times New Roman" w:eastAsia="Arial Narrow" w:hAnsi="Times New Roman" w:cs="Times New Roman"/>
          <w:b/>
          <w:bCs/>
          <w:sz w:val="24"/>
          <w:szCs w:val="24"/>
          <w:lang w:eastAsia="tr-TR"/>
        </w:rPr>
      </w:pPr>
      <w:bookmarkStart w:id="41" w:name="bookmark60"/>
      <w:bookmarkStart w:id="42" w:name="_Toc329869363"/>
      <w:r>
        <w:rPr>
          <w:rFonts w:ascii="Times New Roman" w:eastAsia="Arial Narrow" w:hAnsi="Times New Roman" w:cs="Times New Roman"/>
          <w:b/>
          <w:bCs/>
          <w:sz w:val="24"/>
          <w:szCs w:val="24"/>
          <w:lang w:eastAsia="tr-TR"/>
        </w:rPr>
        <w:t>2.6</w:t>
      </w:r>
      <w:r w:rsidR="0024553E" w:rsidRPr="0047129A">
        <w:rPr>
          <w:rFonts w:ascii="Times New Roman" w:eastAsia="Arial Narrow" w:hAnsi="Times New Roman" w:cs="Times New Roman"/>
          <w:b/>
          <w:bCs/>
          <w:sz w:val="24"/>
          <w:szCs w:val="24"/>
          <w:lang w:eastAsia="tr-TR"/>
        </w:rPr>
        <w:t xml:space="preserve">. </w:t>
      </w:r>
      <w:r w:rsidR="00F8551E" w:rsidRPr="0047129A">
        <w:rPr>
          <w:rFonts w:ascii="Times New Roman" w:eastAsia="Arial Narrow" w:hAnsi="Times New Roman" w:cs="Times New Roman"/>
          <w:b/>
          <w:bCs/>
          <w:sz w:val="24"/>
          <w:szCs w:val="24"/>
          <w:lang w:eastAsia="tr-TR"/>
        </w:rPr>
        <w:tab/>
      </w:r>
      <w:r w:rsidR="00F8551E" w:rsidRPr="0047129A">
        <w:rPr>
          <w:rFonts w:ascii="Times New Roman" w:eastAsia="Arial Narrow" w:hAnsi="Times New Roman" w:cs="Times New Roman"/>
          <w:b/>
          <w:bCs/>
          <w:sz w:val="24"/>
          <w:szCs w:val="24"/>
          <w:lang w:eastAsia="tr-TR"/>
        </w:rPr>
        <w:tab/>
      </w:r>
      <w:r w:rsidR="00FF36B5" w:rsidRPr="0047129A">
        <w:rPr>
          <w:rFonts w:ascii="Times New Roman" w:eastAsia="Arial Narrow" w:hAnsi="Times New Roman" w:cs="Times New Roman"/>
          <w:b/>
          <w:bCs/>
          <w:sz w:val="24"/>
          <w:szCs w:val="24"/>
          <w:lang w:eastAsia="tr-TR"/>
        </w:rPr>
        <w:t>Sözleşme İmzalanması ve Uygulama Koşulları</w:t>
      </w:r>
      <w:bookmarkEnd w:id="41"/>
      <w:bookmarkEnd w:id="42"/>
    </w:p>
    <w:p w:rsidR="00FF36B5" w:rsidRPr="0047129A" w:rsidRDefault="00FF36B5" w:rsidP="00F06DB5">
      <w:pPr>
        <w:spacing w:before="120" w:after="240" w:line="360" w:lineRule="auto"/>
        <w:ind w:left="20" w:right="20" w:firstLine="68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Destek kararını takiben, verilecek destek miktarı ve uygula</w:t>
      </w:r>
      <w:r w:rsidR="002071AF">
        <w:rPr>
          <w:rFonts w:ascii="Times New Roman" w:eastAsia="Arial Narrow" w:hAnsi="Times New Roman" w:cs="Times New Roman"/>
          <w:sz w:val="24"/>
          <w:szCs w:val="24"/>
          <w:lang w:eastAsia="tr-TR"/>
        </w:rPr>
        <w:t>maya ilişkin ilke ve kurallar, başvuru sahi</w:t>
      </w:r>
      <w:r w:rsidRPr="0047129A">
        <w:rPr>
          <w:rFonts w:ascii="Times New Roman" w:eastAsia="Arial Narrow" w:hAnsi="Times New Roman" w:cs="Times New Roman"/>
          <w:sz w:val="24"/>
          <w:szCs w:val="24"/>
          <w:lang w:eastAsia="tr-TR"/>
        </w:rPr>
        <w:t xml:space="preserve">bi ile Ajans arasında imzalanacak bir sözleşmeye bağlanır. </w:t>
      </w:r>
      <w:r w:rsidRPr="0047129A">
        <w:rPr>
          <w:rFonts w:ascii="Times New Roman" w:eastAsia="Arial Narrow" w:hAnsi="Times New Roman" w:cs="Times New Roman"/>
          <w:b/>
          <w:sz w:val="24"/>
          <w:szCs w:val="24"/>
          <w:lang w:eastAsia="tr-TR"/>
        </w:rPr>
        <w:t xml:space="preserve">Kamu kurumu niteliğinde meslek kuruluşları, birlik, kooperatif ve sivil toplum kuruluşlarından, her bir </w:t>
      </w:r>
      <w:r w:rsidR="00497585" w:rsidRPr="0047129A">
        <w:rPr>
          <w:rFonts w:ascii="Times New Roman" w:eastAsia="Arial Narrow" w:hAnsi="Times New Roman" w:cs="Times New Roman"/>
          <w:b/>
          <w:sz w:val="24"/>
          <w:szCs w:val="24"/>
          <w:lang w:eastAsia="tr-TR"/>
        </w:rPr>
        <w:t>faaliyet</w:t>
      </w:r>
      <w:r w:rsidRPr="0047129A">
        <w:rPr>
          <w:rFonts w:ascii="Times New Roman" w:eastAsia="Arial Narrow" w:hAnsi="Times New Roman" w:cs="Times New Roman"/>
          <w:b/>
          <w:sz w:val="24"/>
          <w:szCs w:val="24"/>
          <w:lang w:eastAsia="tr-TR"/>
        </w:rPr>
        <w:t xml:space="preserve"> için sözleşmede öngörülen toplam destek miktarının %10</w:t>
      </w:r>
      <w:r w:rsidR="007543F4" w:rsidRPr="0047129A">
        <w:rPr>
          <w:rFonts w:ascii="Times New Roman" w:eastAsia="Arial Narrow" w:hAnsi="Times New Roman" w:cs="Times New Roman"/>
          <w:b/>
          <w:sz w:val="24"/>
          <w:szCs w:val="24"/>
          <w:lang w:eastAsia="tr-TR"/>
        </w:rPr>
        <w:t xml:space="preserve"> (yüzde on)</w:t>
      </w:r>
      <w:r w:rsidRPr="0047129A">
        <w:rPr>
          <w:rFonts w:ascii="Times New Roman" w:eastAsia="Arial Narrow" w:hAnsi="Times New Roman" w:cs="Times New Roman"/>
          <w:b/>
          <w:sz w:val="24"/>
          <w:szCs w:val="24"/>
          <w:lang w:eastAsia="tr-TR"/>
        </w:rPr>
        <w:t>'u kadar teminat alınır.</w:t>
      </w:r>
    </w:p>
    <w:p w:rsidR="00FF36B5" w:rsidRPr="0047129A" w:rsidRDefault="00FF36B5" w:rsidP="00A01FDE">
      <w:pPr>
        <w:spacing w:after="0" w:line="360" w:lineRule="auto"/>
        <w:ind w:left="20" w:right="20" w:firstLine="68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Ajans tarafından teminat olarak kabul edilebilecek değerler şunlardır:</w:t>
      </w:r>
    </w:p>
    <w:p w:rsidR="00FF36B5" w:rsidRPr="0047129A" w:rsidRDefault="00FF36B5" w:rsidP="008F3C13">
      <w:pPr>
        <w:numPr>
          <w:ilvl w:val="0"/>
          <w:numId w:val="21"/>
        </w:numPr>
        <w:tabs>
          <w:tab w:val="left" w:pos="426"/>
          <w:tab w:val="left" w:pos="709"/>
          <w:tab w:val="left" w:pos="993"/>
        </w:tabs>
        <w:spacing w:after="0" w:line="360" w:lineRule="auto"/>
        <w:ind w:left="709" w:firstLine="142"/>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Tedavüldeki Türk parası,</w:t>
      </w:r>
    </w:p>
    <w:p w:rsidR="00FF36B5" w:rsidRPr="0047129A" w:rsidRDefault="00FF36B5" w:rsidP="008F3C13">
      <w:pPr>
        <w:numPr>
          <w:ilvl w:val="0"/>
          <w:numId w:val="21"/>
        </w:numPr>
        <w:tabs>
          <w:tab w:val="left" w:pos="279"/>
          <w:tab w:val="left" w:pos="993"/>
        </w:tabs>
        <w:spacing w:after="244" w:line="360" w:lineRule="auto"/>
        <w:ind w:left="851" w:right="20"/>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Bankalar veya katılım bankaları tarafından verilen teminat mektupları.</w:t>
      </w:r>
    </w:p>
    <w:p w:rsidR="00FF36B5" w:rsidRPr="0047129A" w:rsidRDefault="00FF36B5" w:rsidP="00A01FDE">
      <w:pPr>
        <w:spacing w:before="120" w:after="0" w:line="360" w:lineRule="auto"/>
        <w:ind w:firstLine="70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Teminatlar, Ajans tarafından nakit olarak teslim alınamaz. Bunların, yararlanıcının Ajansın bildireceği banka hesap numarasına yatırdığına dair dekontun, sözleşme imzalamaya geldiği zaman ibrazı zorunludur.</w:t>
      </w:r>
    </w:p>
    <w:p w:rsidR="00FF36B5" w:rsidRPr="0047129A" w:rsidRDefault="00FF36B5" w:rsidP="00A01FDE">
      <w:pPr>
        <w:spacing w:before="120" w:after="0" w:line="360" w:lineRule="auto"/>
        <w:ind w:firstLine="70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sz w:val="24"/>
          <w:szCs w:val="24"/>
          <w:lang w:eastAsia="tr-TR"/>
        </w:rPr>
        <w:t>Teminatlar, teminat olarak kabul edilen diğer değerlerle değiştirilebilir. Karma değerlerden oluşan teminatlar Ajans tarafından kabul edilebilir. Teminatlar nihai ödemenin yapılmasını müteakip serbest bırakılır.</w:t>
      </w:r>
    </w:p>
    <w:p w:rsidR="00FF36B5" w:rsidRPr="0047129A" w:rsidRDefault="002071AF" w:rsidP="00A01FDE">
      <w:pPr>
        <w:spacing w:before="120" w:after="0" w:line="360" w:lineRule="auto"/>
        <w:ind w:firstLine="709"/>
        <w:jc w:val="both"/>
        <w:rPr>
          <w:rFonts w:ascii="Times New Roman" w:eastAsia="Arial Narrow" w:hAnsi="Times New Roman" w:cs="Times New Roman"/>
          <w:sz w:val="24"/>
          <w:szCs w:val="24"/>
          <w:lang w:eastAsia="tr-TR"/>
        </w:rPr>
      </w:pPr>
      <w:r>
        <w:rPr>
          <w:rFonts w:ascii="Times New Roman" w:eastAsia="Arial Narrow" w:hAnsi="Times New Roman" w:cs="Times New Roman"/>
          <w:sz w:val="24"/>
          <w:szCs w:val="24"/>
          <w:lang w:eastAsia="tr-TR"/>
        </w:rPr>
        <w:t>Sözleşmeler, başvuru sahi</w:t>
      </w:r>
      <w:r w:rsidR="00FF36B5" w:rsidRPr="0047129A">
        <w:rPr>
          <w:rFonts w:ascii="Times New Roman" w:eastAsia="Arial Narrow" w:hAnsi="Times New Roman" w:cs="Times New Roman"/>
          <w:sz w:val="24"/>
          <w:szCs w:val="24"/>
          <w:lang w:eastAsia="tr-TR"/>
        </w:rPr>
        <w:t>plerine yapılacak tebliğden itibaren</w:t>
      </w:r>
      <w:r w:rsidR="00FF36B5" w:rsidRPr="0047129A">
        <w:rPr>
          <w:rFonts w:ascii="Times New Roman" w:eastAsia="Arial Narrow" w:hAnsi="Times New Roman" w:cs="Times New Roman"/>
          <w:b/>
          <w:bCs/>
          <w:sz w:val="24"/>
          <w:szCs w:val="24"/>
          <w:lang w:eastAsia="tr-TR"/>
        </w:rPr>
        <w:t xml:space="preserve"> en geç </w:t>
      </w:r>
      <w:r w:rsidR="007543F4" w:rsidRPr="0047129A">
        <w:rPr>
          <w:rFonts w:ascii="Times New Roman" w:eastAsia="Arial Narrow" w:hAnsi="Times New Roman" w:cs="Times New Roman"/>
          <w:b/>
          <w:bCs/>
          <w:sz w:val="24"/>
          <w:szCs w:val="24"/>
          <w:lang w:eastAsia="tr-TR"/>
        </w:rPr>
        <w:t>15 (</w:t>
      </w:r>
      <w:r w:rsidR="00FF36B5" w:rsidRPr="0047129A">
        <w:rPr>
          <w:rFonts w:ascii="Times New Roman" w:eastAsia="Arial Narrow" w:hAnsi="Times New Roman" w:cs="Times New Roman"/>
          <w:b/>
          <w:bCs/>
          <w:sz w:val="24"/>
          <w:szCs w:val="24"/>
          <w:lang w:eastAsia="tr-TR"/>
        </w:rPr>
        <w:t>on beş</w:t>
      </w:r>
      <w:r w:rsidR="007543F4" w:rsidRPr="0047129A">
        <w:rPr>
          <w:rFonts w:ascii="Times New Roman" w:eastAsia="Arial Narrow" w:hAnsi="Times New Roman" w:cs="Times New Roman"/>
          <w:b/>
          <w:bCs/>
          <w:sz w:val="24"/>
          <w:szCs w:val="24"/>
          <w:lang w:eastAsia="tr-TR"/>
        </w:rPr>
        <w:t>)</w:t>
      </w:r>
      <w:r w:rsidR="00FF36B5" w:rsidRPr="0047129A">
        <w:rPr>
          <w:rFonts w:ascii="Times New Roman" w:eastAsia="Arial Narrow" w:hAnsi="Times New Roman" w:cs="Times New Roman"/>
          <w:b/>
          <w:bCs/>
          <w:sz w:val="24"/>
          <w:szCs w:val="24"/>
          <w:lang w:eastAsia="tr-TR"/>
        </w:rPr>
        <w:t xml:space="preserve"> gün</w:t>
      </w:r>
      <w:r w:rsidR="00A53787">
        <w:rPr>
          <w:rFonts w:ascii="Times New Roman" w:eastAsia="Arial Narrow" w:hAnsi="Times New Roman" w:cs="Times New Roman"/>
          <w:sz w:val="24"/>
          <w:szCs w:val="24"/>
          <w:lang w:eastAsia="tr-TR"/>
        </w:rPr>
        <w:t xml:space="preserve"> içerisinde imzalanır. </w:t>
      </w:r>
      <w:r>
        <w:rPr>
          <w:rFonts w:ascii="Times New Roman" w:eastAsia="Arial Narrow" w:hAnsi="Times New Roman" w:cs="Times New Roman"/>
          <w:sz w:val="24"/>
          <w:szCs w:val="24"/>
          <w:lang w:eastAsia="tr-TR"/>
        </w:rPr>
        <w:t>Başvuru sahi</w:t>
      </w:r>
      <w:r w:rsidR="00FF36B5" w:rsidRPr="0047129A">
        <w:rPr>
          <w:rFonts w:ascii="Times New Roman" w:eastAsia="Arial Narrow" w:hAnsi="Times New Roman" w:cs="Times New Roman"/>
          <w:sz w:val="24"/>
          <w:szCs w:val="24"/>
          <w:lang w:eastAsia="tr-TR"/>
        </w:rPr>
        <w:t>pleri bu süre zarfında sözleşme imzala</w:t>
      </w:r>
      <w:r w:rsidR="009A3F0C" w:rsidRPr="0047129A">
        <w:rPr>
          <w:rFonts w:ascii="Times New Roman" w:eastAsia="Arial Narrow" w:hAnsi="Times New Roman" w:cs="Times New Roman"/>
          <w:sz w:val="24"/>
          <w:szCs w:val="24"/>
          <w:lang w:eastAsia="tr-TR"/>
        </w:rPr>
        <w:t>mak üzere Ajansa başvuru yapmazlarsa, destek alma haklarını kaybederler ve aynı faaliyet için Yönetim Kurulu karar tarihinden itibaren bir yıl süre ile başvuruda bulunamazlar.</w:t>
      </w:r>
      <w:r w:rsidR="00FF36B5" w:rsidRPr="0047129A">
        <w:rPr>
          <w:rFonts w:ascii="Times New Roman" w:eastAsia="Arial Narrow" w:hAnsi="Times New Roman" w:cs="Times New Roman"/>
          <w:sz w:val="24"/>
          <w:szCs w:val="24"/>
          <w:lang w:eastAsia="tr-TR"/>
        </w:rPr>
        <w:t xml:space="preserve"> </w:t>
      </w:r>
    </w:p>
    <w:p w:rsidR="00FF36B5" w:rsidRPr="0047129A" w:rsidRDefault="00A01FDE" w:rsidP="00A01FDE">
      <w:pPr>
        <w:spacing w:before="120" w:after="0" w:line="360" w:lineRule="auto"/>
        <w:ind w:firstLine="709"/>
        <w:jc w:val="both"/>
        <w:rPr>
          <w:rFonts w:ascii="Times New Roman" w:eastAsia="Arial Narrow" w:hAnsi="Times New Roman" w:cs="Times New Roman"/>
          <w:sz w:val="24"/>
          <w:szCs w:val="24"/>
          <w:lang w:eastAsia="tr-TR"/>
        </w:rPr>
      </w:pPr>
      <w:r>
        <w:rPr>
          <w:rFonts w:ascii="Times New Roman" w:eastAsia="Arial Narrow" w:hAnsi="Times New Roman" w:cs="Times New Roman"/>
          <w:b/>
          <w:bCs/>
          <w:sz w:val="24"/>
          <w:szCs w:val="24"/>
          <w:lang w:eastAsia="tr-TR"/>
        </w:rPr>
        <w:t>Kesin Destek T</w:t>
      </w:r>
      <w:r w:rsidR="00FF36B5" w:rsidRPr="0047129A">
        <w:rPr>
          <w:rFonts w:ascii="Times New Roman" w:eastAsia="Arial Narrow" w:hAnsi="Times New Roman" w:cs="Times New Roman"/>
          <w:b/>
          <w:bCs/>
          <w:sz w:val="24"/>
          <w:szCs w:val="24"/>
          <w:lang w:eastAsia="tr-TR"/>
        </w:rPr>
        <w:t>utarı:</w:t>
      </w:r>
      <w:r w:rsidR="00FF36B5" w:rsidRPr="0047129A">
        <w:rPr>
          <w:rFonts w:ascii="Times New Roman" w:eastAsia="Arial Narrow" w:hAnsi="Times New Roman" w:cs="Times New Roman"/>
          <w:sz w:val="24"/>
          <w:szCs w:val="24"/>
          <w:lang w:eastAsia="tr-TR"/>
        </w:rPr>
        <w:t xml:space="preserve"> Azami destek tutarı sözle</w:t>
      </w:r>
      <w:r w:rsidR="00E145E7" w:rsidRPr="0047129A">
        <w:rPr>
          <w:rFonts w:ascii="Times New Roman" w:eastAsia="Arial Narrow" w:hAnsi="Times New Roman" w:cs="Times New Roman"/>
          <w:sz w:val="24"/>
          <w:szCs w:val="24"/>
          <w:lang w:eastAsia="tr-TR"/>
        </w:rPr>
        <w:t>şmede belirtilecektir. Bölüm</w:t>
      </w:r>
      <w:r w:rsidR="00C66511" w:rsidRPr="0047129A">
        <w:rPr>
          <w:rFonts w:ascii="Times New Roman" w:eastAsia="Arial Narrow" w:hAnsi="Times New Roman" w:cs="Times New Roman"/>
          <w:sz w:val="24"/>
          <w:szCs w:val="24"/>
          <w:lang w:eastAsia="tr-TR"/>
        </w:rPr>
        <w:t xml:space="preserve"> 2.1.4</w:t>
      </w:r>
      <w:r w:rsidR="00FF36B5" w:rsidRPr="0047129A">
        <w:rPr>
          <w:rFonts w:ascii="Times New Roman" w:eastAsia="Arial Narrow" w:hAnsi="Times New Roman" w:cs="Times New Roman"/>
          <w:sz w:val="24"/>
          <w:szCs w:val="24"/>
          <w:lang w:eastAsia="tr-TR"/>
        </w:rPr>
        <w:t>'te açıklandığı gibi, bu tutar, tahminlere dayalı bir şekilde hazırlanan bütçe çerçevesinde belirlenecektir. Kesin destek tutarı, faaliyet sona erdiğinde ve nihai rapor sunulduğunda kesinlik kazanacaktır. Mali destek hiçbir koşulda sözleşmede belirtilen tutarı geçemez, sözleşme tutarını aşan ek ödeme yapılamaz ve yararlanıcı tarafından aynı sözleşme kapsamında ek destek talebinde bulunulamaz.</w:t>
      </w:r>
    </w:p>
    <w:p w:rsidR="00FF36B5" w:rsidRPr="0047129A" w:rsidRDefault="00FF36B5" w:rsidP="00DF4F0E">
      <w:pPr>
        <w:spacing w:before="120" w:after="0" w:line="360" w:lineRule="auto"/>
        <w:ind w:firstLine="70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b/>
          <w:bCs/>
          <w:sz w:val="24"/>
          <w:szCs w:val="24"/>
          <w:lang w:eastAsia="tr-TR"/>
        </w:rPr>
        <w:lastRenderedPageBreak/>
        <w:t xml:space="preserve">Hedeflerin </w:t>
      </w:r>
      <w:r w:rsidR="00A01FDE">
        <w:rPr>
          <w:rFonts w:ascii="Times New Roman" w:eastAsia="Arial Narrow" w:hAnsi="Times New Roman" w:cs="Times New Roman"/>
          <w:b/>
          <w:bCs/>
          <w:sz w:val="24"/>
          <w:szCs w:val="24"/>
          <w:lang w:eastAsia="tr-TR"/>
        </w:rPr>
        <w:t>G</w:t>
      </w:r>
      <w:r w:rsidRPr="0047129A">
        <w:rPr>
          <w:rFonts w:ascii="Times New Roman" w:eastAsia="Arial Narrow" w:hAnsi="Times New Roman" w:cs="Times New Roman"/>
          <w:b/>
          <w:bCs/>
          <w:sz w:val="24"/>
          <w:szCs w:val="24"/>
          <w:lang w:eastAsia="tr-TR"/>
        </w:rPr>
        <w:t>erçekleştirilememesi:</w:t>
      </w:r>
      <w:r w:rsidRPr="0047129A">
        <w:rPr>
          <w:rFonts w:ascii="Times New Roman" w:eastAsia="Arial Narrow" w:hAnsi="Times New Roman" w:cs="Times New Roman"/>
          <w:sz w:val="24"/>
          <w:szCs w:val="24"/>
          <w:lang w:eastAsia="tr-TR"/>
        </w:rPr>
        <w:t xml:space="preserve"> Yararlanıcının sözleşme koşullarını yerine getirmemesi halinde Ajans</w:t>
      </w:r>
      <w:r w:rsidR="00A54F12">
        <w:rPr>
          <w:rFonts w:ascii="Times New Roman" w:eastAsia="Arial Narrow" w:hAnsi="Times New Roman" w:cs="Times New Roman"/>
          <w:sz w:val="24"/>
          <w:szCs w:val="24"/>
          <w:lang w:eastAsia="tr-TR"/>
        </w:rPr>
        <w:t>,</w:t>
      </w:r>
      <w:r w:rsidRPr="0047129A">
        <w:rPr>
          <w:rFonts w:ascii="Times New Roman" w:eastAsia="Arial Narrow" w:hAnsi="Times New Roman" w:cs="Times New Roman"/>
          <w:sz w:val="24"/>
          <w:szCs w:val="24"/>
          <w:lang w:eastAsia="tr-TR"/>
        </w:rPr>
        <w:t xml:space="preserve"> destek tutarını azaltabilir ve/veya o zamana kadar ödenen tutarların tamamen ya da kısmen geri ödenmesini talep edebilir. </w:t>
      </w:r>
      <w:proofErr w:type="gramStart"/>
      <w:r w:rsidRPr="0047129A">
        <w:rPr>
          <w:rFonts w:ascii="Times New Roman" w:eastAsia="Arial Narrow" w:hAnsi="Times New Roman" w:cs="Times New Roman"/>
          <w:sz w:val="24"/>
          <w:szCs w:val="24"/>
          <w:lang w:eastAsia="tr-TR"/>
        </w:rPr>
        <w:t xml:space="preserve">Ayrıca desteklenen proje veya faaliyet kapsamında, Ajans tarafından istenen bilgi ve belgelerin zamanında ve eksiksiz verilmemesi, izleme ziyaretlerinde uygulama ve yönetim mekânlarına erişimin zorlaştırması yahut engellenmesi veya </w:t>
      </w:r>
      <w:r w:rsidR="00497585" w:rsidRPr="0047129A">
        <w:rPr>
          <w:rFonts w:ascii="Times New Roman" w:eastAsia="Arial Narrow" w:hAnsi="Times New Roman" w:cs="Times New Roman"/>
          <w:sz w:val="24"/>
          <w:szCs w:val="24"/>
          <w:lang w:eastAsia="tr-TR"/>
        </w:rPr>
        <w:t>faaliyet</w:t>
      </w:r>
      <w:r w:rsidRPr="0047129A">
        <w:rPr>
          <w:rFonts w:ascii="Times New Roman" w:eastAsia="Arial Narrow" w:hAnsi="Times New Roman" w:cs="Times New Roman"/>
          <w:sz w:val="24"/>
          <w:szCs w:val="24"/>
          <w:lang w:eastAsia="tr-TR"/>
        </w:rPr>
        <w:t>in sözleşmeye, eklerine ve yürürlükteki mevzuata uygun şekilde yürütülmediğinin tespiti halinde Ajans, ödemeleri durdurabilir ve/veya sözleşmeyi feshederek buna ilişkin mevzuatta ve sözleşmede belirtilen hukuki yollara başvurabilir.</w:t>
      </w:r>
      <w:proofErr w:type="gramEnd"/>
    </w:p>
    <w:p w:rsidR="00FF36B5" w:rsidRPr="0047129A" w:rsidRDefault="00FF36B5" w:rsidP="009D655F">
      <w:pPr>
        <w:spacing w:before="120" w:after="240" w:line="360" w:lineRule="auto"/>
        <w:ind w:left="20" w:right="20" w:firstLine="68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b/>
          <w:bCs/>
          <w:sz w:val="24"/>
          <w:szCs w:val="24"/>
          <w:lang w:eastAsia="tr-TR"/>
        </w:rPr>
        <w:t>Sözleşmenin değiştirilmesi:</w:t>
      </w:r>
      <w:r w:rsidRPr="0047129A">
        <w:rPr>
          <w:rFonts w:ascii="Times New Roman" w:eastAsia="Arial Narrow" w:hAnsi="Times New Roman" w:cs="Times New Roman"/>
          <w:sz w:val="24"/>
          <w:szCs w:val="24"/>
          <w:lang w:eastAsia="tr-TR"/>
        </w:rPr>
        <w:t xml:space="preserve"> Yararlanıcıların projelerini, Ajans ile imzaladıkları sözleşme hükümleri doğrultusunda uygulamaları esastır. Ancak sözleşmenin imzalanmasından sonra projenin uygulamasını zorlaştıracak veya geciktirecek önceden öngörülemeyen ve beklenmeyen durum yahut mücbir sebep söz konusu ise sözleşme tarafların mutabakatı ile uygulamanın herhangi bir safhasında değiştirilebilir ve/veya proje uygulamasının tamamı veya bir kısmı askıya alınabilir.</w:t>
      </w:r>
    </w:p>
    <w:p w:rsidR="00FF36B5" w:rsidRPr="0047129A" w:rsidRDefault="00FF36B5" w:rsidP="009D655F">
      <w:pPr>
        <w:spacing w:before="120" w:after="240" w:line="360" w:lineRule="auto"/>
        <w:ind w:left="20" w:right="20" w:firstLine="68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b/>
          <w:bCs/>
          <w:sz w:val="24"/>
          <w:szCs w:val="24"/>
          <w:lang w:eastAsia="tr-TR"/>
        </w:rPr>
        <w:t>Raporlar:</w:t>
      </w:r>
      <w:r w:rsidRPr="0047129A">
        <w:rPr>
          <w:rFonts w:ascii="Times New Roman" w:eastAsia="Arial Narrow" w:hAnsi="Times New Roman" w:cs="Times New Roman"/>
          <w:sz w:val="24"/>
          <w:szCs w:val="24"/>
          <w:lang w:eastAsia="tr-TR"/>
        </w:rPr>
        <w:t xml:space="preserve"> Yararlanıcılar, uygulama sürecinde, projede kaydedilen ilerleme ve gerçekleşmeleri içeren raporlar sunmak zorundadır. Bunlar; sözleşmede belirtilen dönemlerde sunulacak ara rapor ve proje faaliyetlerinin tamamlanmasını takiben sunulacak nihai rapor ile projenin etkilerinin değerlendirilmesi amacıyla sunulacak proje sonrası değerlendirme raporundan oluşmaktadır. Ayrıca Ajans, yararlanıcıdan ilave bilgi ve belge talebinde bulunabilir.</w:t>
      </w:r>
    </w:p>
    <w:p w:rsidR="00FF36B5" w:rsidRPr="0047129A" w:rsidRDefault="00FF36B5" w:rsidP="009D655F">
      <w:pPr>
        <w:spacing w:before="120" w:after="240" w:line="360" w:lineRule="auto"/>
        <w:ind w:left="20" w:right="20" w:firstLine="68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b/>
          <w:bCs/>
          <w:sz w:val="24"/>
          <w:szCs w:val="24"/>
          <w:lang w:eastAsia="tr-TR"/>
        </w:rPr>
        <w:t>Ödemeler:</w:t>
      </w:r>
      <w:r w:rsidR="00047285" w:rsidRPr="0047129A">
        <w:rPr>
          <w:rFonts w:ascii="Times New Roman" w:eastAsia="Arial Narrow" w:hAnsi="Times New Roman" w:cs="Times New Roman"/>
          <w:sz w:val="24"/>
          <w:szCs w:val="24"/>
          <w:lang w:eastAsia="tr-TR"/>
        </w:rPr>
        <w:t xml:space="preserve"> </w:t>
      </w:r>
      <w:r w:rsidR="00EB0E41" w:rsidRPr="0047129A">
        <w:rPr>
          <w:rFonts w:ascii="Times New Roman" w:eastAsia="Arial Narrow" w:hAnsi="Times New Roman" w:cs="Times New Roman"/>
          <w:sz w:val="24"/>
          <w:szCs w:val="24"/>
          <w:lang w:eastAsia="tr-TR"/>
        </w:rPr>
        <w:t xml:space="preserve">Ön ödeme </w:t>
      </w:r>
      <w:r w:rsidR="00047285" w:rsidRPr="0047129A">
        <w:rPr>
          <w:rFonts w:ascii="Times New Roman" w:eastAsia="Arial Narrow" w:hAnsi="Times New Roman" w:cs="Times New Roman"/>
          <w:sz w:val="24"/>
          <w:szCs w:val="24"/>
          <w:lang w:eastAsia="tr-TR"/>
        </w:rPr>
        <w:t>miktarı</w:t>
      </w:r>
      <w:r w:rsidR="00EB0E41" w:rsidRPr="0047129A">
        <w:rPr>
          <w:rFonts w:ascii="Times New Roman" w:eastAsia="Arial Narrow" w:hAnsi="Times New Roman" w:cs="Times New Roman"/>
          <w:sz w:val="24"/>
          <w:szCs w:val="24"/>
          <w:lang w:eastAsia="tr-TR"/>
        </w:rPr>
        <w:t xml:space="preserve"> destek tutarının</w:t>
      </w:r>
      <w:r w:rsidR="00047285" w:rsidRPr="0047129A">
        <w:rPr>
          <w:rFonts w:ascii="Times New Roman" w:eastAsia="Arial Narrow" w:hAnsi="Times New Roman" w:cs="Times New Roman"/>
          <w:sz w:val="24"/>
          <w:szCs w:val="24"/>
          <w:lang w:eastAsia="tr-TR"/>
        </w:rPr>
        <w:t xml:space="preserve"> </w:t>
      </w:r>
      <w:r w:rsidR="00047285" w:rsidRPr="0047129A">
        <w:rPr>
          <w:rFonts w:ascii="Times New Roman" w:eastAsia="Arial Narrow" w:hAnsi="Times New Roman" w:cs="Times New Roman"/>
          <w:b/>
          <w:sz w:val="24"/>
          <w:szCs w:val="24"/>
          <w:lang w:eastAsia="tr-TR"/>
        </w:rPr>
        <w:t>%80</w:t>
      </w:r>
      <w:r w:rsidR="007543F4" w:rsidRPr="0047129A">
        <w:rPr>
          <w:rFonts w:ascii="Times New Roman" w:eastAsia="Arial Narrow" w:hAnsi="Times New Roman" w:cs="Times New Roman"/>
          <w:b/>
          <w:sz w:val="24"/>
          <w:szCs w:val="24"/>
          <w:lang w:eastAsia="tr-TR"/>
        </w:rPr>
        <w:t xml:space="preserve"> (yüzde sek</w:t>
      </w:r>
      <w:r w:rsidR="00506F20" w:rsidRPr="0047129A">
        <w:rPr>
          <w:rFonts w:ascii="Times New Roman" w:eastAsia="Arial Narrow" w:hAnsi="Times New Roman" w:cs="Times New Roman"/>
          <w:b/>
          <w:sz w:val="24"/>
          <w:szCs w:val="24"/>
          <w:lang w:eastAsia="tr-TR"/>
        </w:rPr>
        <w:t>s</w:t>
      </w:r>
      <w:r w:rsidR="007543F4" w:rsidRPr="0047129A">
        <w:rPr>
          <w:rFonts w:ascii="Times New Roman" w:eastAsia="Arial Narrow" w:hAnsi="Times New Roman" w:cs="Times New Roman"/>
          <w:b/>
          <w:sz w:val="24"/>
          <w:szCs w:val="24"/>
          <w:lang w:eastAsia="tr-TR"/>
        </w:rPr>
        <w:t>en)</w:t>
      </w:r>
      <w:r w:rsidR="00047285" w:rsidRPr="0047129A">
        <w:rPr>
          <w:rFonts w:ascii="Times New Roman" w:eastAsia="Arial Narrow" w:hAnsi="Times New Roman" w:cs="Times New Roman"/>
          <w:b/>
          <w:sz w:val="24"/>
          <w:szCs w:val="24"/>
          <w:lang w:eastAsia="tr-TR"/>
        </w:rPr>
        <w:t>'i</w:t>
      </w:r>
      <w:r w:rsidR="00EB0E41" w:rsidRPr="0047129A">
        <w:rPr>
          <w:rFonts w:ascii="Times New Roman" w:eastAsia="Arial Narrow" w:hAnsi="Times New Roman" w:cs="Times New Roman"/>
          <w:b/>
          <w:sz w:val="24"/>
          <w:szCs w:val="24"/>
          <w:lang w:eastAsia="tr-TR"/>
        </w:rPr>
        <w:t>ni</w:t>
      </w:r>
      <w:r w:rsidR="00047285" w:rsidRPr="0047129A">
        <w:rPr>
          <w:rFonts w:ascii="Times New Roman" w:eastAsia="Arial Narrow" w:hAnsi="Times New Roman" w:cs="Times New Roman"/>
          <w:sz w:val="24"/>
          <w:szCs w:val="24"/>
          <w:lang w:eastAsia="tr-TR"/>
        </w:rPr>
        <w:t xml:space="preserve"> </w:t>
      </w:r>
      <w:r w:rsidRPr="0047129A">
        <w:rPr>
          <w:rFonts w:ascii="Times New Roman" w:eastAsia="Arial Narrow" w:hAnsi="Times New Roman" w:cs="Times New Roman"/>
          <w:sz w:val="24"/>
          <w:szCs w:val="24"/>
          <w:lang w:eastAsia="tr-TR"/>
        </w:rPr>
        <w:t xml:space="preserve">(kamu kurumu niteliğinde meslek kuruluşları, sivil toplum kuruluşları, birlikler ve kooperatifler için kabul edilebilir nitelikteki teminat şartının yerine getirilmiş olması kaydıyla) </w:t>
      </w:r>
      <w:r w:rsidR="00EB0E41" w:rsidRPr="0047129A">
        <w:rPr>
          <w:rFonts w:ascii="Times New Roman" w:eastAsia="Arial Narrow" w:hAnsi="Times New Roman" w:cs="Times New Roman"/>
          <w:sz w:val="24"/>
          <w:szCs w:val="24"/>
          <w:lang w:eastAsia="tr-TR"/>
        </w:rPr>
        <w:t xml:space="preserve">aşamaz. Ön ödeme miktarı, değerlendirme sonuçlarıyla birlikte Yönetim Kurulu kararıyla belirlenir. Ön ödeme, sözleşme imzalanmasını takip eden </w:t>
      </w:r>
      <w:r w:rsidR="00EB0E41" w:rsidRPr="0047129A">
        <w:rPr>
          <w:rFonts w:ascii="Times New Roman" w:eastAsia="Arial Narrow" w:hAnsi="Times New Roman" w:cs="Times New Roman"/>
          <w:b/>
          <w:sz w:val="24"/>
          <w:szCs w:val="24"/>
          <w:lang w:eastAsia="tr-TR"/>
        </w:rPr>
        <w:t>7 (yedi) gün</w:t>
      </w:r>
      <w:r w:rsidR="00EB0E41" w:rsidRPr="0047129A">
        <w:rPr>
          <w:rFonts w:ascii="Times New Roman" w:eastAsia="Arial Narrow" w:hAnsi="Times New Roman" w:cs="Times New Roman"/>
          <w:sz w:val="24"/>
          <w:szCs w:val="24"/>
          <w:lang w:eastAsia="tr-TR"/>
        </w:rPr>
        <w:t xml:space="preserve"> içerisinde </w:t>
      </w:r>
      <w:r w:rsidR="002071AF">
        <w:rPr>
          <w:rFonts w:ascii="Times New Roman" w:eastAsia="Arial Narrow" w:hAnsi="Times New Roman" w:cs="Times New Roman"/>
          <w:sz w:val="24"/>
          <w:szCs w:val="24"/>
          <w:lang w:eastAsia="tr-TR"/>
        </w:rPr>
        <w:t>b</w:t>
      </w:r>
      <w:r w:rsidR="000E496F" w:rsidRPr="0047129A">
        <w:rPr>
          <w:rFonts w:ascii="Times New Roman" w:eastAsia="Arial Narrow" w:hAnsi="Times New Roman" w:cs="Times New Roman"/>
          <w:sz w:val="24"/>
          <w:szCs w:val="24"/>
          <w:lang w:eastAsia="tr-TR"/>
        </w:rPr>
        <w:t xml:space="preserve">aşvuru sahibinin sadece bu faaliyet için açtırıp kullanacağı ve sözleşmede belirtilen banka hesap numarasına yatırılır. </w:t>
      </w:r>
      <w:r w:rsidRPr="0047129A">
        <w:rPr>
          <w:rFonts w:ascii="Times New Roman" w:eastAsia="Arial Narrow" w:hAnsi="Times New Roman" w:cs="Times New Roman"/>
          <w:sz w:val="24"/>
          <w:szCs w:val="24"/>
          <w:lang w:eastAsia="tr-TR"/>
        </w:rPr>
        <w:t xml:space="preserve">Nihai ödeme ise destek </w:t>
      </w:r>
      <w:r w:rsidR="008F5CDE" w:rsidRPr="0047129A">
        <w:rPr>
          <w:rFonts w:ascii="Times New Roman" w:eastAsia="Arial Narrow" w:hAnsi="Times New Roman" w:cs="Times New Roman"/>
          <w:sz w:val="24"/>
          <w:szCs w:val="24"/>
          <w:lang w:eastAsia="tr-TR"/>
        </w:rPr>
        <w:t xml:space="preserve">miktarının </w:t>
      </w:r>
      <w:r w:rsidR="008F5CDE" w:rsidRPr="0047129A">
        <w:rPr>
          <w:rFonts w:ascii="Times New Roman" w:eastAsia="Arial Narrow" w:hAnsi="Times New Roman" w:cs="Times New Roman"/>
          <w:b/>
          <w:sz w:val="24"/>
          <w:szCs w:val="24"/>
          <w:lang w:eastAsia="tr-TR"/>
        </w:rPr>
        <w:t>en az %20</w:t>
      </w:r>
      <w:r w:rsidR="000E496F" w:rsidRPr="0047129A">
        <w:rPr>
          <w:rFonts w:ascii="Times New Roman" w:eastAsia="Arial Narrow" w:hAnsi="Times New Roman" w:cs="Times New Roman"/>
          <w:b/>
          <w:sz w:val="24"/>
          <w:szCs w:val="24"/>
          <w:lang w:eastAsia="tr-TR"/>
        </w:rPr>
        <w:t xml:space="preserve"> (yüzde yirmi)</w:t>
      </w:r>
      <w:r w:rsidR="008F5CDE" w:rsidRPr="0047129A">
        <w:rPr>
          <w:rFonts w:ascii="Times New Roman" w:eastAsia="Arial Narrow" w:hAnsi="Times New Roman" w:cs="Times New Roman"/>
          <w:b/>
          <w:sz w:val="24"/>
          <w:szCs w:val="24"/>
          <w:lang w:eastAsia="tr-TR"/>
        </w:rPr>
        <w:t>'sini</w:t>
      </w:r>
      <w:r w:rsidR="008F5CDE" w:rsidRPr="0047129A">
        <w:rPr>
          <w:rFonts w:ascii="Times New Roman" w:eastAsia="Arial Narrow" w:hAnsi="Times New Roman" w:cs="Times New Roman"/>
          <w:sz w:val="24"/>
          <w:szCs w:val="24"/>
          <w:lang w:eastAsia="tr-TR"/>
        </w:rPr>
        <w:t xml:space="preserve"> oluşturur ve </w:t>
      </w:r>
      <w:proofErr w:type="spellStart"/>
      <w:r w:rsidR="008F5CDE" w:rsidRPr="0047129A">
        <w:rPr>
          <w:rFonts w:ascii="Times New Roman" w:eastAsia="Arial Narrow" w:hAnsi="Times New Roman" w:cs="Times New Roman"/>
          <w:sz w:val="24"/>
          <w:szCs w:val="24"/>
          <w:lang w:eastAsia="tr-TR"/>
        </w:rPr>
        <w:t>hakediş</w:t>
      </w:r>
      <w:proofErr w:type="spellEnd"/>
      <w:r w:rsidR="008F5CDE" w:rsidRPr="0047129A">
        <w:rPr>
          <w:rFonts w:ascii="Times New Roman" w:eastAsia="Arial Narrow" w:hAnsi="Times New Roman" w:cs="Times New Roman"/>
          <w:sz w:val="24"/>
          <w:szCs w:val="24"/>
          <w:lang w:eastAsia="tr-TR"/>
        </w:rPr>
        <w:t xml:space="preserve"> esasına göre gerçekleştirilir</w:t>
      </w:r>
      <w:r w:rsidRPr="0047129A">
        <w:rPr>
          <w:rFonts w:ascii="Times New Roman" w:eastAsia="Arial Narrow" w:hAnsi="Times New Roman" w:cs="Times New Roman"/>
          <w:sz w:val="24"/>
          <w:szCs w:val="24"/>
          <w:lang w:eastAsia="tr-TR"/>
        </w:rPr>
        <w:t xml:space="preserve">. </w:t>
      </w:r>
      <w:r w:rsidR="00204F7A" w:rsidRPr="0047129A">
        <w:rPr>
          <w:rFonts w:ascii="Times New Roman" w:eastAsia="Arial Narrow" w:hAnsi="Times New Roman" w:cs="Times New Roman"/>
          <w:sz w:val="24"/>
          <w:szCs w:val="24"/>
          <w:lang w:eastAsia="tr-TR"/>
        </w:rPr>
        <w:t xml:space="preserve">Nihai ödeme, uygulamanın sona erdiği günden itibaren en geç </w:t>
      </w:r>
      <w:r w:rsidR="000E496F" w:rsidRPr="0047129A">
        <w:rPr>
          <w:rFonts w:ascii="Times New Roman" w:eastAsia="Arial Narrow" w:hAnsi="Times New Roman" w:cs="Times New Roman"/>
          <w:b/>
          <w:sz w:val="24"/>
          <w:szCs w:val="24"/>
          <w:lang w:eastAsia="tr-TR"/>
        </w:rPr>
        <w:t>10 (</w:t>
      </w:r>
      <w:r w:rsidR="00204F7A" w:rsidRPr="0047129A">
        <w:rPr>
          <w:rFonts w:ascii="Times New Roman" w:eastAsia="Arial Narrow" w:hAnsi="Times New Roman" w:cs="Times New Roman"/>
          <w:b/>
          <w:sz w:val="24"/>
          <w:szCs w:val="24"/>
          <w:lang w:eastAsia="tr-TR"/>
        </w:rPr>
        <w:t>on</w:t>
      </w:r>
      <w:r w:rsidR="000E496F" w:rsidRPr="0047129A">
        <w:rPr>
          <w:rFonts w:ascii="Times New Roman" w:eastAsia="Arial Narrow" w:hAnsi="Times New Roman" w:cs="Times New Roman"/>
          <w:b/>
          <w:sz w:val="24"/>
          <w:szCs w:val="24"/>
          <w:lang w:eastAsia="tr-TR"/>
        </w:rPr>
        <w:t>)</w:t>
      </w:r>
      <w:r w:rsidR="00204F7A" w:rsidRPr="0047129A">
        <w:rPr>
          <w:rFonts w:ascii="Times New Roman" w:eastAsia="Arial Narrow" w:hAnsi="Times New Roman" w:cs="Times New Roman"/>
          <w:b/>
          <w:sz w:val="24"/>
          <w:szCs w:val="24"/>
          <w:lang w:eastAsia="tr-TR"/>
        </w:rPr>
        <w:t xml:space="preserve"> iş günü </w:t>
      </w:r>
      <w:r w:rsidR="00204F7A" w:rsidRPr="0047129A">
        <w:rPr>
          <w:rFonts w:ascii="Times New Roman" w:eastAsia="Arial Narrow" w:hAnsi="Times New Roman" w:cs="Times New Roman"/>
          <w:sz w:val="24"/>
          <w:szCs w:val="24"/>
          <w:lang w:eastAsia="tr-TR"/>
        </w:rPr>
        <w:t xml:space="preserve">içinde yararlanıcı tarafından sunulacak nihai raporun ve ödeme talebinin uygun bulunması halinde, raporun onaylandığı tarihten itibaren </w:t>
      </w:r>
      <w:r w:rsidR="008F5CDE" w:rsidRPr="0047129A">
        <w:rPr>
          <w:rFonts w:ascii="Times New Roman" w:eastAsia="Arial Narrow" w:hAnsi="Times New Roman" w:cs="Times New Roman"/>
          <w:sz w:val="24"/>
          <w:szCs w:val="24"/>
          <w:lang w:eastAsia="tr-TR"/>
        </w:rPr>
        <w:t>on iş günü içerisinde yine yararlanıcının sözleşmede belirtilen banka hesabına yatırılır.</w:t>
      </w:r>
    </w:p>
    <w:p w:rsidR="00DF4F0E" w:rsidRDefault="004F09D1" w:rsidP="00DF4F0E">
      <w:pPr>
        <w:spacing w:before="120" w:after="0" w:line="360" w:lineRule="auto"/>
        <w:ind w:left="23" w:right="23" w:firstLine="692"/>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b/>
          <w:bCs/>
          <w:sz w:val="24"/>
          <w:szCs w:val="24"/>
          <w:lang w:eastAsia="tr-TR"/>
        </w:rPr>
        <w:lastRenderedPageBreak/>
        <w:t>Faaliyet</w:t>
      </w:r>
      <w:r w:rsidR="00FF36B5" w:rsidRPr="0047129A">
        <w:rPr>
          <w:rFonts w:ascii="Times New Roman" w:eastAsia="Arial Narrow" w:hAnsi="Times New Roman" w:cs="Times New Roman"/>
          <w:b/>
          <w:bCs/>
          <w:sz w:val="24"/>
          <w:szCs w:val="24"/>
          <w:lang w:eastAsia="tr-TR"/>
        </w:rPr>
        <w:t>e ait kayıtlar:</w:t>
      </w:r>
      <w:r w:rsidR="00FF36B5" w:rsidRPr="0047129A">
        <w:rPr>
          <w:rFonts w:ascii="Times New Roman" w:eastAsia="Arial Narrow" w:hAnsi="Times New Roman" w:cs="Times New Roman"/>
          <w:sz w:val="24"/>
          <w:szCs w:val="24"/>
          <w:lang w:eastAsia="tr-TR"/>
        </w:rPr>
        <w:t xml:space="preserve"> Yararlanıcı,</w:t>
      </w:r>
      <w:r w:rsidRPr="0047129A">
        <w:rPr>
          <w:rFonts w:ascii="Times New Roman" w:eastAsia="Arial Narrow" w:hAnsi="Times New Roman" w:cs="Times New Roman"/>
          <w:sz w:val="24"/>
          <w:szCs w:val="24"/>
          <w:lang w:eastAsia="tr-TR"/>
        </w:rPr>
        <w:t xml:space="preserve"> faaliyet</w:t>
      </w:r>
      <w:r w:rsidR="00FF36B5" w:rsidRPr="0047129A">
        <w:rPr>
          <w:rFonts w:ascii="Times New Roman" w:eastAsia="Arial Narrow" w:hAnsi="Times New Roman" w:cs="Times New Roman"/>
          <w:sz w:val="24"/>
          <w:szCs w:val="24"/>
          <w:lang w:eastAsia="tr-TR"/>
        </w:rPr>
        <w:t xml:space="preserve"> uygulanmasına dair tüm hesap ve kayıtları şeffaf bir şekilde tutmakla yükümlüdür. Bu kayıtlar desteğin son ödemesinin yapılmasından sonra </w:t>
      </w:r>
      <w:r w:rsidR="00000AF3" w:rsidRPr="0047129A">
        <w:rPr>
          <w:rFonts w:ascii="Times New Roman" w:eastAsia="Arial Narrow" w:hAnsi="Times New Roman" w:cs="Times New Roman"/>
          <w:sz w:val="24"/>
          <w:szCs w:val="24"/>
          <w:lang w:eastAsia="tr-TR"/>
        </w:rPr>
        <w:t>5 (</w:t>
      </w:r>
      <w:r w:rsidR="00FF36B5" w:rsidRPr="0047129A">
        <w:rPr>
          <w:rFonts w:ascii="Times New Roman" w:eastAsia="Arial Narrow" w:hAnsi="Times New Roman" w:cs="Times New Roman"/>
          <w:sz w:val="24"/>
          <w:szCs w:val="24"/>
          <w:lang w:eastAsia="tr-TR"/>
        </w:rPr>
        <w:t>beş</w:t>
      </w:r>
      <w:r w:rsidR="00000AF3" w:rsidRPr="0047129A">
        <w:rPr>
          <w:rFonts w:ascii="Times New Roman" w:eastAsia="Arial Narrow" w:hAnsi="Times New Roman" w:cs="Times New Roman"/>
          <w:sz w:val="24"/>
          <w:szCs w:val="24"/>
          <w:lang w:eastAsia="tr-TR"/>
        </w:rPr>
        <w:t>)</w:t>
      </w:r>
      <w:r w:rsidR="00FF36B5" w:rsidRPr="0047129A">
        <w:rPr>
          <w:rFonts w:ascii="Times New Roman" w:eastAsia="Arial Narrow" w:hAnsi="Times New Roman" w:cs="Times New Roman"/>
          <w:sz w:val="24"/>
          <w:szCs w:val="24"/>
          <w:lang w:eastAsia="tr-TR"/>
        </w:rPr>
        <w:t xml:space="preserve"> yıl süreyle saklanmalıdır.</w:t>
      </w:r>
    </w:p>
    <w:p w:rsidR="00FF36B5" w:rsidRPr="0047129A" w:rsidRDefault="00FF36B5" w:rsidP="00DF4F0E">
      <w:pPr>
        <w:spacing w:before="120" w:after="0" w:line="360" w:lineRule="auto"/>
        <w:ind w:left="23" w:right="23" w:firstLine="686"/>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b/>
          <w:bCs/>
          <w:sz w:val="24"/>
          <w:szCs w:val="24"/>
          <w:lang w:eastAsia="tr-TR"/>
        </w:rPr>
        <w:t>Denetim:</w:t>
      </w:r>
      <w:r w:rsidRPr="0047129A">
        <w:rPr>
          <w:rFonts w:ascii="Times New Roman" w:eastAsia="Arial Narrow" w:hAnsi="Times New Roman" w:cs="Times New Roman"/>
          <w:sz w:val="24"/>
          <w:szCs w:val="24"/>
          <w:lang w:eastAsia="tr-TR"/>
        </w:rPr>
        <w:t xml:space="preserve"> Gerektiğinde yapılacak denetim</w:t>
      </w:r>
      <w:r w:rsidR="004F09D1" w:rsidRPr="0047129A">
        <w:rPr>
          <w:rFonts w:ascii="Times New Roman" w:eastAsia="Arial Narrow" w:hAnsi="Times New Roman" w:cs="Times New Roman"/>
          <w:sz w:val="24"/>
          <w:szCs w:val="24"/>
          <w:lang w:eastAsia="tr-TR"/>
        </w:rPr>
        <w:t>ler sırasında yararlanıcı, faaliyet</w:t>
      </w:r>
      <w:r w:rsidRPr="0047129A">
        <w:rPr>
          <w:rFonts w:ascii="Times New Roman" w:eastAsia="Arial Narrow" w:hAnsi="Times New Roman" w:cs="Times New Roman"/>
          <w:sz w:val="24"/>
          <w:szCs w:val="24"/>
          <w:lang w:eastAsia="tr-TR"/>
        </w:rPr>
        <w:t xml:space="preserve"> uygulama ve yönetim mekânlarına erişimi zorlaştırmamak yahut engellememek ve talep edilen her türlü bilgi ve belgeyi görevli personele zamanında sunmak zorundadır. Sözleşme hükümleri, Ajans tarafından hem kayıtlar üzerinde hem de yerinde yapılabilecek denetimlere olanak tanıyacaktır.</w:t>
      </w:r>
    </w:p>
    <w:p w:rsidR="00FF36B5" w:rsidRPr="0047129A" w:rsidRDefault="00FF36B5" w:rsidP="00DF4F0E">
      <w:pPr>
        <w:spacing w:before="120" w:after="0" w:line="360" w:lineRule="auto"/>
        <w:ind w:right="23" w:firstLine="70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b/>
          <w:bCs/>
          <w:sz w:val="24"/>
          <w:szCs w:val="24"/>
          <w:lang w:eastAsia="tr-TR"/>
        </w:rPr>
        <w:t>Tanıtım ve görünürlük:</w:t>
      </w:r>
      <w:r w:rsidRPr="0047129A">
        <w:rPr>
          <w:rFonts w:ascii="Times New Roman" w:eastAsia="Arial Narrow" w:hAnsi="Times New Roman" w:cs="Times New Roman"/>
          <w:sz w:val="24"/>
          <w:szCs w:val="24"/>
          <w:lang w:eastAsia="tr-TR"/>
        </w:rPr>
        <w:t xml:space="preserve"> Yararlanıcılar, ortakları ve alt yükleniciler; hizmet, mal alımı ve yapım işleri faaliyetlerinde Ajansın sağladığı mali desteği ve Devlet Planlama Teşkilatı Müsteşarlığının genel koordinasyonunu görünür kılmak ve tanıtmak için, Ajansın internet sitesinde</w:t>
      </w:r>
      <w:r w:rsidRPr="0047129A">
        <w:rPr>
          <w:rFonts w:ascii="Times New Roman" w:eastAsia="Arial Narrow" w:hAnsi="Times New Roman" w:cs="Times New Roman"/>
          <w:b/>
          <w:bCs/>
          <w:sz w:val="24"/>
          <w:szCs w:val="24"/>
          <w:lang w:eastAsia="tr-TR"/>
        </w:rPr>
        <w:t xml:space="preserve"> </w:t>
      </w:r>
      <w:r w:rsidR="003C6EDA" w:rsidRPr="0047129A">
        <w:rPr>
          <w:rFonts w:ascii="Times New Roman" w:eastAsia="Arial Narrow" w:hAnsi="Times New Roman" w:cs="Times New Roman"/>
          <w:b/>
          <w:bCs/>
          <w:sz w:val="24"/>
          <w:szCs w:val="24"/>
          <w:lang w:val="en-US" w:eastAsia="tr-TR"/>
        </w:rPr>
        <w:t>(</w:t>
      </w:r>
      <w:hyperlink r:id="rId12" w:history="1">
        <w:r w:rsidR="00D931F4" w:rsidRPr="0047129A">
          <w:rPr>
            <w:rStyle w:val="Kpr"/>
            <w:rFonts w:ascii="Times New Roman" w:eastAsia="Arial Narrow" w:hAnsi="Times New Roman" w:cs="Times New Roman"/>
            <w:b/>
            <w:bCs/>
            <w:color w:val="auto"/>
            <w:sz w:val="24"/>
            <w:szCs w:val="24"/>
            <w:lang w:val="en-US" w:eastAsia="tr-TR"/>
          </w:rPr>
          <w:t>www.baka.org.tr</w:t>
        </w:r>
      </w:hyperlink>
      <w:r w:rsidRPr="0047129A">
        <w:rPr>
          <w:rFonts w:ascii="Times New Roman" w:eastAsia="Arial Narrow" w:hAnsi="Times New Roman" w:cs="Times New Roman"/>
          <w:b/>
          <w:bCs/>
          <w:sz w:val="24"/>
          <w:szCs w:val="24"/>
          <w:lang w:val="en-US" w:eastAsia="tr-TR"/>
        </w:rPr>
        <w:t>)</w:t>
      </w:r>
      <w:r w:rsidRPr="0047129A">
        <w:rPr>
          <w:rFonts w:ascii="Times New Roman" w:eastAsia="Arial Narrow" w:hAnsi="Times New Roman" w:cs="Times New Roman"/>
          <w:sz w:val="24"/>
          <w:szCs w:val="24"/>
          <w:lang w:val="en-US" w:eastAsia="tr-TR"/>
        </w:rPr>
        <w:t xml:space="preserve"> </w:t>
      </w:r>
      <w:r w:rsidRPr="0047129A">
        <w:rPr>
          <w:rFonts w:ascii="Times New Roman" w:eastAsia="Arial Narrow" w:hAnsi="Times New Roman" w:cs="Times New Roman"/>
          <w:sz w:val="24"/>
          <w:szCs w:val="24"/>
          <w:lang w:eastAsia="tr-TR"/>
        </w:rPr>
        <w:t>yayınlanan</w:t>
      </w:r>
      <w:r w:rsidRPr="0047129A">
        <w:rPr>
          <w:rFonts w:ascii="Times New Roman" w:eastAsia="Arial Narrow" w:hAnsi="Times New Roman" w:cs="Times New Roman"/>
          <w:b/>
          <w:bCs/>
          <w:sz w:val="24"/>
          <w:szCs w:val="24"/>
          <w:lang w:eastAsia="tr-TR"/>
        </w:rPr>
        <w:t xml:space="preserve"> "Tanıtım ve Görünürlük Rehberi</w:t>
      </w:r>
      <w:r w:rsidRPr="0047129A">
        <w:rPr>
          <w:rFonts w:ascii="Times New Roman" w:eastAsia="Arial Narrow" w:hAnsi="Times New Roman" w:cs="Times New Roman"/>
          <w:sz w:val="24"/>
          <w:szCs w:val="24"/>
          <w:lang w:eastAsia="tr-TR"/>
        </w:rPr>
        <w:t>"ne uygun olarak gerekli önlemleri alır.</w:t>
      </w:r>
    </w:p>
    <w:p w:rsidR="00FF36B5" w:rsidRPr="0047129A" w:rsidRDefault="00FF36B5" w:rsidP="00DF4F0E">
      <w:pPr>
        <w:spacing w:before="120" w:after="0" w:line="360" w:lineRule="auto"/>
        <w:ind w:right="23" w:firstLine="709"/>
        <w:jc w:val="both"/>
        <w:rPr>
          <w:rFonts w:ascii="Times New Roman" w:eastAsia="Arial Narrow" w:hAnsi="Times New Roman" w:cs="Times New Roman"/>
          <w:sz w:val="24"/>
          <w:szCs w:val="24"/>
          <w:lang w:eastAsia="tr-TR"/>
        </w:rPr>
      </w:pPr>
      <w:r w:rsidRPr="0047129A">
        <w:rPr>
          <w:rFonts w:ascii="Times New Roman" w:eastAsia="Arial Narrow" w:hAnsi="Times New Roman" w:cs="Times New Roman"/>
          <w:b/>
          <w:bCs/>
          <w:sz w:val="24"/>
          <w:szCs w:val="24"/>
          <w:lang w:eastAsia="tr-TR"/>
        </w:rPr>
        <w:t>Satın alma işlemleri:</w:t>
      </w:r>
      <w:r w:rsidRPr="0047129A">
        <w:rPr>
          <w:rFonts w:ascii="Times New Roman" w:eastAsia="Arial Narrow" w:hAnsi="Times New Roman" w:cs="Times New Roman"/>
          <w:sz w:val="24"/>
          <w:szCs w:val="24"/>
          <w:lang w:eastAsia="tr-TR"/>
        </w:rPr>
        <w:t xml:space="preserve"> 4734 sayılı Kamu İhale Kanunu'na tabi yararlanıcılar, destek programları çerçevesinde desteklenen proje ve faaliyetler kapsamında yapacakları satın alma faaliyetlerini tabi oldukları satın alma mevzuatı çerçevesinde gerçekleştirirler. Söz konusu Kanun'a tabi olmayan kurum ve kuruluşların uyacakları satın alma usul ve esasları ise sözleşmede tanımlanmıştır. Ayrıca, uygulama aşamasında satın alma usullerine ilişkin detaylı bilgi ve dokümanlar proje uygulama rehberinde yer alacaktır.</w:t>
      </w:r>
    </w:p>
    <w:p w:rsidR="00FF36B5" w:rsidRDefault="00FF36B5" w:rsidP="00DF4F0E">
      <w:pPr>
        <w:pStyle w:val="GvdeMetni44"/>
        <w:shd w:val="clear" w:color="auto" w:fill="auto"/>
        <w:spacing w:before="120" w:after="294" w:line="360" w:lineRule="auto"/>
        <w:ind w:right="60" w:firstLine="71"/>
        <w:rPr>
          <w:rFonts w:ascii="Times New Roman" w:eastAsia="Arial Unicode MS" w:hAnsi="Times New Roman" w:cs="Times New Roman"/>
          <w:color w:val="auto"/>
          <w:sz w:val="24"/>
          <w:szCs w:val="24"/>
        </w:rPr>
      </w:pPr>
      <w:r w:rsidRPr="0047129A">
        <w:rPr>
          <w:rFonts w:ascii="Times New Roman" w:eastAsia="Arial Unicode MS" w:hAnsi="Times New Roman" w:cs="Times New Roman"/>
          <w:color w:val="auto"/>
          <w:sz w:val="24"/>
          <w:szCs w:val="24"/>
        </w:rPr>
        <w:t xml:space="preserve">Doğrudan Faaliyet Desteği kapsamında alımı desteklenen alet, teçhizat, yazılım, malzeme ve sistemler ile yapımı gerçekleştirilen tesislerin mülkiyeti yararlanıcıya aittir. Ancak yararlanıcının, sözleşme kapsamında sağlanmış tesis, makine, ekipman, teçhizat ve diğer malzemelerin, Ajansın gerekçeli </w:t>
      </w:r>
      <w:r w:rsidR="00623910" w:rsidRPr="0047129A">
        <w:rPr>
          <w:rFonts w:ascii="Times New Roman" w:eastAsia="Arial Unicode MS" w:hAnsi="Times New Roman" w:cs="Times New Roman"/>
          <w:color w:val="auto"/>
          <w:sz w:val="24"/>
          <w:szCs w:val="24"/>
        </w:rPr>
        <w:t>ve yazılı izni olmaksızın faaliyetin</w:t>
      </w:r>
      <w:r w:rsidRPr="0047129A">
        <w:rPr>
          <w:rFonts w:ascii="Times New Roman" w:eastAsia="Arial Unicode MS" w:hAnsi="Times New Roman" w:cs="Times New Roman"/>
          <w:color w:val="auto"/>
          <w:sz w:val="24"/>
          <w:szCs w:val="24"/>
        </w:rPr>
        <w:t xml:space="preserve"> sona ermesinden itibaren </w:t>
      </w:r>
      <w:r w:rsidR="00623910" w:rsidRPr="0047129A">
        <w:rPr>
          <w:rFonts w:ascii="Times New Roman" w:eastAsia="Arial Unicode MS" w:hAnsi="Times New Roman" w:cs="Times New Roman"/>
          <w:color w:val="auto"/>
          <w:sz w:val="24"/>
          <w:szCs w:val="24"/>
        </w:rPr>
        <w:t>3 (</w:t>
      </w:r>
      <w:r w:rsidRPr="0047129A">
        <w:rPr>
          <w:rFonts w:ascii="Times New Roman" w:eastAsia="Arial Unicode MS" w:hAnsi="Times New Roman" w:cs="Times New Roman"/>
          <w:color w:val="auto"/>
          <w:sz w:val="24"/>
          <w:szCs w:val="24"/>
        </w:rPr>
        <w:t>üç</w:t>
      </w:r>
      <w:r w:rsidR="00623910" w:rsidRPr="0047129A">
        <w:rPr>
          <w:rFonts w:ascii="Times New Roman" w:eastAsia="Arial Unicode MS" w:hAnsi="Times New Roman" w:cs="Times New Roman"/>
          <w:color w:val="auto"/>
          <w:sz w:val="24"/>
          <w:szCs w:val="24"/>
        </w:rPr>
        <w:t>)</w:t>
      </w:r>
      <w:r w:rsidRPr="0047129A">
        <w:rPr>
          <w:rFonts w:ascii="Times New Roman" w:eastAsia="Arial Unicode MS" w:hAnsi="Times New Roman" w:cs="Times New Roman"/>
          <w:color w:val="auto"/>
          <w:sz w:val="24"/>
          <w:szCs w:val="24"/>
        </w:rPr>
        <w:t xml:space="preserve"> yıl süreyle mülkiyetini başkasına devredemez, rehin ve teminat olarak gösteremez, </w:t>
      </w:r>
      <w:r w:rsidR="004F09D1" w:rsidRPr="0047129A">
        <w:rPr>
          <w:rFonts w:ascii="Times New Roman" w:eastAsia="Arial Unicode MS" w:hAnsi="Times New Roman" w:cs="Times New Roman"/>
          <w:color w:val="auto"/>
          <w:sz w:val="24"/>
          <w:szCs w:val="24"/>
        </w:rPr>
        <w:t>faaliyet teklifinde</w:t>
      </w:r>
      <w:r w:rsidRPr="0047129A">
        <w:rPr>
          <w:rFonts w:ascii="Times New Roman" w:eastAsia="Arial Unicode MS" w:hAnsi="Times New Roman" w:cs="Times New Roman"/>
          <w:color w:val="auto"/>
          <w:sz w:val="24"/>
          <w:szCs w:val="24"/>
        </w:rPr>
        <w:t xml:space="preserve"> tanımlanan iş dışında başka bir iş için kullanamaz. Bu kurala uyulmaması halinde mevzuat ve sözleşme kuralları uyarınca hukuki yollara başvurulur.</w:t>
      </w:r>
    </w:p>
    <w:p w:rsidR="00DF4F0E" w:rsidRDefault="00DF4F0E" w:rsidP="00DF4F0E">
      <w:pPr>
        <w:pStyle w:val="GvdeMetni44"/>
        <w:shd w:val="clear" w:color="auto" w:fill="auto"/>
        <w:spacing w:before="120" w:after="294" w:line="360" w:lineRule="auto"/>
        <w:ind w:right="60" w:firstLine="71"/>
        <w:rPr>
          <w:rFonts w:ascii="Times New Roman" w:eastAsia="Arial Unicode MS" w:hAnsi="Times New Roman" w:cs="Times New Roman"/>
          <w:color w:val="auto"/>
          <w:sz w:val="24"/>
          <w:szCs w:val="24"/>
        </w:rPr>
      </w:pPr>
    </w:p>
    <w:p w:rsidR="00DF4F0E" w:rsidRDefault="00DF4F0E" w:rsidP="00DF4F0E">
      <w:pPr>
        <w:pStyle w:val="GvdeMetni44"/>
        <w:shd w:val="clear" w:color="auto" w:fill="auto"/>
        <w:spacing w:before="120" w:after="294" w:line="360" w:lineRule="auto"/>
        <w:ind w:right="60" w:firstLine="71"/>
        <w:rPr>
          <w:rFonts w:ascii="Times New Roman" w:eastAsia="Arial Unicode MS" w:hAnsi="Times New Roman" w:cs="Times New Roman"/>
          <w:color w:val="auto"/>
          <w:sz w:val="24"/>
          <w:szCs w:val="24"/>
        </w:rPr>
      </w:pPr>
    </w:p>
    <w:p w:rsidR="00DF4F0E" w:rsidRPr="0047129A" w:rsidRDefault="00DF4F0E" w:rsidP="00DF4F0E">
      <w:pPr>
        <w:pStyle w:val="GvdeMetni44"/>
        <w:shd w:val="clear" w:color="auto" w:fill="auto"/>
        <w:spacing w:before="120" w:after="294" w:line="360" w:lineRule="auto"/>
        <w:ind w:right="60" w:firstLine="71"/>
        <w:rPr>
          <w:rStyle w:val="GvdeMetni34"/>
          <w:rFonts w:ascii="Times New Roman" w:hAnsi="Times New Roman" w:cs="Times New Roman"/>
          <w:color w:val="auto"/>
          <w:sz w:val="24"/>
          <w:szCs w:val="24"/>
        </w:rPr>
      </w:pPr>
    </w:p>
    <w:p w:rsidR="00E30809" w:rsidRPr="0047129A" w:rsidRDefault="003C6EDA" w:rsidP="00DF4F0E">
      <w:pPr>
        <w:keepNext/>
        <w:keepLines/>
        <w:spacing w:before="120" w:after="339" w:line="360" w:lineRule="auto"/>
        <w:ind w:left="709" w:hanging="709"/>
        <w:jc w:val="both"/>
        <w:outlineLvl w:val="0"/>
        <w:rPr>
          <w:rFonts w:ascii="Times New Roman" w:hAnsi="Times New Roman" w:cs="Times New Roman"/>
          <w:b/>
          <w:sz w:val="24"/>
          <w:szCs w:val="24"/>
        </w:rPr>
      </w:pPr>
      <w:bookmarkStart w:id="43" w:name="_Toc329869364"/>
      <w:r w:rsidRPr="0047129A">
        <w:rPr>
          <w:rStyle w:val="Heading90"/>
          <w:rFonts w:ascii="Times New Roman" w:hAnsi="Times New Roman" w:cs="Times New Roman"/>
          <w:b/>
          <w:sz w:val="24"/>
          <w:szCs w:val="24"/>
        </w:rPr>
        <w:lastRenderedPageBreak/>
        <w:t>3</w:t>
      </w:r>
      <w:r w:rsidR="00E30809" w:rsidRPr="0047129A">
        <w:rPr>
          <w:rStyle w:val="Heading90"/>
          <w:rFonts w:ascii="Times New Roman" w:hAnsi="Times New Roman" w:cs="Times New Roman"/>
          <w:b/>
          <w:sz w:val="24"/>
          <w:szCs w:val="24"/>
        </w:rPr>
        <w:t xml:space="preserve">. </w:t>
      </w:r>
      <w:r w:rsidR="00F8551E" w:rsidRPr="0047129A">
        <w:rPr>
          <w:rStyle w:val="Heading90"/>
          <w:rFonts w:ascii="Times New Roman" w:hAnsi="Times New Roman" w:cs="Times New Roman"/>
          <w:b/>
          <w:sz w:val="24"/>
          <w:szCs w:val="24"/>
        </w:rPr>
        <w:tab/>
      </w:r>
      <w:r w:rsidR="00E30809" w:rsidRPr="0047129A">
        <w:rPr>
          <w:rStyle w:val="Heading90"/>
          <w:rFonts w:ascii="Times New Roman" w:hAnsi="Times New Roman" w:cs="Times New Roman"/>
          <w:b/>
          <w:sz w:val="24"/>
          <w:szCs w:val="24"/>
        </w:rPr>
        <w:t>EKLER</w:t>
      </w:r>
      <w:bookmarkEnd w:id="43"/>
    </w:p>
    <w:p w:rsidR="006337AC" w:rsidRPr="0047129A" w:rsidRDefault="006337AC" w:rsidP="00DF4F0E">
      <w:pPr>
        <w:pStyle w:val="GvdeMetni44"/>
        <w:shd w:val="clear" w:color="auto" w:fill="auto"/>
        <w:spacing w:before="120" w:after="0" w:line="360" w:lineRule="auto"/>
        <w:ind w:right="700"/>
        <w:jc w:val="left"/>
        <w:rPr>
          <w:rStyle w:val="GvdeMetni42"/>
          <w:rFonts w:ascii="Times New Roman" w:hAnsi="Times New Roman" w:cs="Times New Roman"/>
          <w:color w:val="auto"/>
          <w:sz w:val="24"/>
          <w:szCs w:val="24"/>
        </w:rPr>
      </w:pPr>
      <w:r w:rsidRPr="0047129A">
        <w:rPr>
          <w:rStyle w:val="GvdeMetni41"/>
          <w:rFonts w:ascii="Times New Roman" w:hAnsi="Times New Roman" w:cs="Times New Roman"/>
          <w:color w:val="auto"/>
          <w:sz w:val="24"/>
          <w:szCs w:val="24"/>
        </w:rPr>
        <w:t xml:space="preserve">EK </w:t>
      </w:r>
      <w:proofErr w:type="gramStart"/>
      <w:r w:rsidRPr="0047129A">
        <w:rPr>
          <w:rStyle w:val="GvdeMetni41"/>
          <w:rFonts w:ascii="Times New Roman" w:hAnsi="Times New Roman" w:cs="Times New Roman"/>
          <w:color w:val="auto"/>
          <w:sz w:val="24"/>
          <w:szCs w:val="24"/>
        </w:rPr>
        <w:t>A :  Başvuru</w:t>
      </w:r>
      <w:proofErr w:type="gramEnd"/>
      <w:r w:rsidRPr="0047129A">
        <w:rPr>
          <w:rStyle w:val="GvdeMetni41"/>
          <w:rFonts w:ascii="Times New Roman" w:hAnsi="Times New Roman" w:cs="Times New Roman"/>
          <w:color w:val="auto"/>
          <w:sz w:val="24"/>
          <w:szCs w:val="24"/>
        </w:rPr>
        <w:t xml:space="preserve"> Formu</w:t>
      </w:r>
      <w:r w:rsidR="00E30809" w:rsidRPr="0047129A">
        <w:rPr>
          <w:rStyle w:val="GvdeMetni41"/>
          <w:rFonts w:ascii="Times New Roman" w:hAnsi="Times New Roman" w:cs="Times New Roman"/>
          <w:color w:val="auto"/>
          <w:sz w:val="24"/>
          <w:szCs w:val="24"/>
        </w:rPr>
        <w:t xml:space="preserve"> </w:t>
      </w:r>
      <w:r w:rsidR="00E30809" w:rsidRPr="0047129A">
        <w:rPr>
          <w:rStyle w:val="GvdeMetni41"/>
          <w:rFonts w:ascii="Times New Roman" w:hAnsi="Times New Roman" w:cs="Times New Roman"/>
          <w:color w:val="auto"/>
          <w:sz w:val="24"/>
          <w:szCs w:val="24"/>
          <w:lang w:val="en-US"/>
        </w:rPr>
        <w:t>(W</w:t>
      </w:r>
      <w:r w:rsidRPr="0047129A">
        <w:rPr>
          <w:rStyle w:val="GvdeMetni41"/>
          <w:rFonts w:ascii="Times New Roman" w:hAnsi="Times New Roman" w:cs="Times New Roman"/>
          <w:color w:val="auto"/>
          <w:sz w:val="24"/>
          <w:szCs w:val="24"/>
          <w:lang w:val="en-US"/>
        </w:rPr>
        <w:t>ord</w:t>
      </w:r>
      <w:r w:rsidR="00E30809" w:rsidRPr="0047129A">
        <w:rPr>
          <w:rStyle w:val="GvdeMetni41"/>
          <w:rFonts w:ascii="Times New Roman" w:hAnsi="Times New Roman" w:cs="Times New Roman"/>
          <w:color w:val="auto"/>
          <w:sz w:val="24"/>
          <w:szCs w:val="24"/>
          <w:lang w:val="en-US"/>
        </w:rPr>
        <w:t xml:space="preserve"> </w:t>
      </w:r>
      <w:proofErr w:type="spellStart"/>
      <w:r w:rsidRPr="0047129A">
        <w:rPr>
          <w:rStyle w:val="GvdeMetni41"/>
          <w:rFonts w:ascii="Times New Roman" w:hAnsi="Times New Roman" w:cs="Times New Roman"/>
          <w:color w:val="auto"/>
          <w:sz w:val="24"/>
          <w:szCs w:val="24"/>
          <w:lang w:val="en-US"/>
        </w:rPr>
        <w:t>Formatında</w:t>
      </w:r>
      <w:proofErr w:type="spellEnd"/>
      <w:r w:rsidRPr="0047129A">
        <w:rPr>
          <w:rStyle w:val="GvdeMetni41"/>
          <w:rFonts w:ascii="Times New Roman" w:hAnsi="Times New Roman" w:cs="Times New Roman"/>
          <w:color w:val="auto"/>
          <w:sz w:val="24"/>
          <w:szCs w:val="24"/>
        </w:rPr>
        <w:t xml:space="preserve">) - </w:t>
      </w:r>
      <w:r w:rsidR="00E30809" w:rsidRPr="0047129A">
        <w:rPr>
          <w:rStyle w:val="GvdeMetni41"/>
          <w:rFonts w:ascii="Times New Roman" w:hAnsi="Times New Roman" w:cs="Times New Roman"/>
          <w:color w:val="auto"/>
          <w:sz w:val="24"/>
          <w:szCs w:val="24"/>
        </w:rPr>
        <w:t>D</w:t>
      </w:r>
      <w:r w:rsidRPr="0047129A">
        <w:rPr>
          <w:rStyle w:val="GvdeMetni41"/>
          <w:rFonts w:ascii="Times New Roman" w:hAnsi="Times New Roman" w:cs="Times New Roman"/>
          <w:color w:val="auto"/>
          <w:sz w:val="24"/>
          <w:szCs w:val="24"/>
        </w:rPr>
        <w:t>oldurulacak</w:t>
      </w:r>
    </w:p>
    <w:p w:rsidR="006337AC" w:rsidRPr="0047129A" w:rsidRDefault="006337AC" w:rsidP="000D68A8">
      <w:pPr>
        <w:pStyle w:val="GvdeMetni44"/>
        <w:shd w:val="clear" w:color="auto" w:fill="auto"/>
        <w:spacing w:before="0" w:after="0" w:line="360" w:lineRule="auto"/>
        <w:ind w:left="20" w:right="700"/>
        <w:jc w:val="left"/>
        <w:rPr>
          <w:rStyle w:val="GvdeMetni41"/>
          <w:rFonts w:ascii="Times New Roman" w:hAnsi="Times New Roman" w:cs="Times New Roman"/>
          <w:color w:val="auto"/>
          <w:sz w:val="24"/>
          <w:szCs w:val="24"/>
        </w:rPr>
      </w:pPr>
      <w:r w:rsidRPr="0047129A">
        <w:rPr>
          <w:rStyle w:val="GvdeMetni41"/>
          <w:rFonts w:ascii="Times New Roman" w:hAnsi="Times New Roman" w:cs="Times New Roman"/>
          <w:color w:val="auto"/>
          <w:sz w:val="24"/>
          <w:szCs w:val="24"/>
        </w:rPr>
        <w:t xml:space="preserve">EK </w:t>
      </w:r>
      <w:proofErr w:type="gramStart"/>
      <w:r w:rsidRPr="0047129A">
        <w:rPr>
          <w:rStyle w:val="GvdeMetni41"/>
          <w:rFonts w:ascii="Times New Roman" w:hAnsi="Times New Roman" w:cs="Times New Roman"/>
          <w:color w:val="auto"/>
          <w:sz w:val="24"/>
          <w:szCs w:val="24"/>
        </w:rPr>
        <w:t>B  :</w:t>
      </w:r>
      <w:r w:rsidR="00E30809" w:rsidRPr="0047129A">
        <w:rPr>
          <w:rStyle w:val="GvdeMetni41"/>
          <w:rFonts w:ascii="Times New Roman" w:hAnsi="Times New Roman" w:cs="Times New Roman"/>
          <w:color w:val="auto"/>
          <w:sz w:val="24"/>
          <w:szCs w:val="24"/>
        </w:rPr>
        <w:t xml:space="preserve"> </w:t>
      </w:r>
      <w:r w:rsidRPr="0047129A">
        <w:rPr>
          <w:rStyle w:val="GvdeMetni41"/>
          <w:rFonts w:ascii="Times New Roman" w:hAnsi="Times New Roman" w:cs="Times New Roman"/>
          <w:color w:val="auto"/>
          <w:sz w:val="24"/>
          <w:szCs w:val="24"/>
        </w:rPr>
        <w:t xml:space="preserve"> Bütçe</w:t>
      </w:r>
      <w:proofErr w:type="gramEnd"/>
      <w:r w:rsidR="00E30809" w:rsidRPr="0047129A">
        <w:rPr>
          <w:rStyle w:val="GvdeMetni41"/>
          <w:rFonts w:ascii="Times New Roman" w:hAnsi="Times New Roman" w:cs="Times New Roman"/>
          <w:color w:val="auto"/>
          <w:sz w:val="24"/>
          <w:szCs w:val="24"/>
        </w:rPr>
        <w:t xml:space="preserve"> </w:t>
      </w:r>
      <w:r w:rsidR="00E30809" w:rsidRPr="0047129A">
        <w:rPr>
          <w:rStyle w:val="GvdeMetni41"/>
          <w:rFonts w:ascii="Times New Roman" w:hAnsi="Times New Roman" w:cs="Times New Roman"/>
          <w:color w:val="auto"/>
          <w:sz w:val="24"/>
          <w:szCs w:val="24"/>
          <w:lang w:val="en-US"/>
        </w:rPr>
        <w:t>(E</w:t>
      </w:r>
      <w:r w:rsidRPr="0047129A">
        <w:rPr>
          <w:rStyle w:val="GvdeMetni41"/>
          <w:rFonts w:ascii="Times New Roman" w:hAnsi="Times New Roman" w:cs="Times New Roman"/>
          <w:color w:val="auto"/>
          <w:sz w:val="24"/>
          <w:szCs w:val="24"/>
          <w:lang w:val="en-US"/>
        </w:rPr>
        <w:t>xcel</w:t>
      </w:r>
      <w:r w:rsidR="00E30809" w:rsidRPr="0047129A">
        <w:rPr>
          <w:rStyle w:val="GvdeMetni41"/>
          <w:rFonts w:ascii="Times New Roman" w:hAnsi="Times New Roman" w:cs="Times New Roman"/>
          <w:color w:val="auto"/>
          <w:sz w:val="24"/>
          <w:szCs w:val="24"/>
          <w:lang w:val="en-US"/>
        </w:rPr>
        <w:t xml:space="preserve"> </w:t>
      </w:r>
      <w:proofErr w:type="spellStart"/>
      <w:r w:rsidRPr="0047129A">
        <w:rPr>
          <w:rStyle w:val="GvdeMetni41"/>
          <w:rFonts w:ascii="Times New Roman" w:hAnsi="Times New Roman" w:cs="Times New Roman"/>
          <w:color w:val="auto"/>
          <w:sz w:val="24"/>
          <w:szCs w:val="24"/>
          <w:lang w:val="en-US"/>
        </w:rPr>
        <w:t>Formatında</w:t>
      </w:r>
      <w:proofErr w:type="spellEnd"/>
      <w:r w:rsidRPr="0047129A">
        <w:rPr>
          <w:rStyle w:val="GvdeMetni41"/>
          <w:rFonts w:ascii="Times New Roman" w:hAnsi="Times New Roman" w:cs="Times New Roman"/>
          <w:color w:val="auto"/>
          <w:sz w:val="24"/>
          <w:szCs w:val="24"/>
        </w:rPr>
        <w:t xml:space="preserve"> B1-B2-B3</w:t>
      </w:r>
      <w:r w:rsidR="00E30809" w:rsidRPr="0047129A">
        <w:rPr>
          <w:rStyle w:val="GvdeMetni41"/>
          <w:rFonts w:ascii="Times New Roman" w:hAnsi="Times New Roman" w:cs="Times New Roman"/>
          <w:color w:val="auto"/>
          <w:sz w:val="24"/>
          <w:szCs w:val="24"/>
        </w:rPr>
        <w:t xml:space="preserve">) </w:t>
      </w:r>
      <w:r w:rsidRPr="0047129A">
        <w:rPr>
          <w:rStyle w:val="GvdeMetni41"/>
          <w:rFonts w:ascii="Times New Roman" w:hAnsi="Times New Roman" w:cs="Times New Roman"/>
          <w:color w:val="auto"/>
          <w:sz w:val="24"/>
          <w:szCs w:val="24"/>
        </w:rPr>
        <w:t>- Doldurulacak</w:t>
      </w:r>
    </w:p>
    <w:p w:rsidR="006337AC" w:rsidRPr="0047129A" w:rsidRDefault="006337AC" w:rsidP="000D68A8">
      <w:pPr>
        <w:pStyle w:val="GvdeMetni44"/>
        <w:shd w:val="clear" w:color="auto" w:fill="auto"/>
        <w:spacing w:before="0" w:after="0" w:line="360" w:lineRule="auto"/>
        <w:ind w:left="20" w:right="700"/>
        <w:jc w:val="left"/>
        <w:rPr>
          <w:rStyle w:val="GvdeMetni41"/>
          <w:rFonts w:ascii="Times New Roman" w:hAnsi="Times New Roman" w:cs="Times New Roman"/>
          <w:color w:val="auto"/>
          <w:sz w:val="24"/>
          <w:szCs w:val="24"/>
        </w:rPr>
      </w:pPr>
      <w:r w:rsidRPr="0047129A">
        <w:rPr>
          <w:rStyle w:val="GvdeMetni41"/>
          <w:rFonts w:ascii="Times New Roman" w:hAnsi="Times New Roman" w:cs="Times New Roman"/>
          <w:color w:val="auto"/>
          <w:sz w:val="24"/>
          <w:szCs w:val="24"/>
        </w:rPr>
        <w:t xml:space="preserve">EK </w:t>
      </w:r>
      <w:proofErr w:type="gramStart"/>
      <w:r w:rsidRPr="0047129A">
        <w:rPr>
          <w:rStyle w:val="GvdeMetni41"/>
          <w:rFonts w:ascii="Times New Roman" w:hAnsi="Times New Roman" w:cs="Times New Roman"/>
          <w:color w:val="auto"/>
          <w:sz w:val="24"/>
          <w:szCs w:val="24"/>
        </w:rPr>
        <w:t xml:space="preserve">C   : </w:t>
      </w:r>
      <w:r w:rsidR="00E30809" w:rsidRPr="0047129A">
        <w:rPr>
          <w:rStyle w:val="GvdeMetni41"/>
          <w:rFonts w:ascii="Times New Roman" w:hAnsi="Times New Roman" w:cs="Times New Roman"/>
          <w:color w:val="auto"/>
          <w:sz w:val="24"/>
          <w:szCs w:val="24"/>
        </w:rPr>
        <w:t xml:space="preserve"> M</w:t>
      </w:r>
      <w:r w:rsidRPr="0047129A">
        <w:rPr>
          <w:rStyle w:val="GvdeMetni41"/>
          <w:rFonts w:ascii="Times New Roman" w:hAnsi="Times New Roman" w:cs="Times New Roman"/>
          <w:color w:val="auto"/>
          <w:sz w:val="24"/>
          <w:szCs w:val="24"/>
        </w:rPr>
        <w:t>antıksal</w:t>
      </w:r>
      <w:proofErr w:type="gramEnd"/>
      <w:r w:rsidRPr="0047129A">
        <w:rPr>
          <w:rStyle w:val="GvdeMetni41"/>
          <w:rFonts w:ascii="Times New Roman" w:hAnsi="Times New Roman" w:cs="Times New Roman"/>
          <w:color w:val="auto"/>
          <w:sz w:val="24"/>
          <w:szCs w:val="24"/>
        </w:rPr>
        <w:t xml:space="preserve"> Çerçeve</w:t>
      </w:r>
      <w:r w:rsidR="00E30809" w:rsidRPr="0047129A">
        <w:rPr>
          <w:rStyle w:val="GvdeMetni41"/>
          <w:rFonts w:ascii="Times New Roman" w:hAnsi="Times New Roman" w:cs="Times New Roman"/>
          <w:color w:val="auto"/>
          <w:sz w:val="24"/>
          <w:szCs w:val="24"/>
        </w:rPr>
        <w:t xml:space="preserve"> </w:t>
      </w:r>
      <w:r w:rsidR="00E30809" w:rsidRPr="0047129A">
        <w:rPr>
          <w:rStyle w:val="GvdeMetni41"/>
          <w:rFonts w:ascii="Times New Roman" w:hAnsi="Times New Roman" w:cs="Times New Roman"/>
          <w:color w:val="auto"/>
          <w:sz w:val="24"/>
          <w:szCs w:val="24"/>
          <w:lang w:val="en-US"/>
        </w:rPr>
        <w:t>(</w:t>
      </w:r>
      <w:r w:rsidRPr="0047129A">
        <w:rPr>
          <w:rStyle w:val="GvdeMetni41"/>
          <w:rFonts w:ascii="Times New Roman" w:hAnsi="Times New Roman" w:cs="Times New Roman"/>
          <w:color w:val="auto"/>
          <w:sz w:val="24"/>
          <w:szCs w:val="24"/>
          <w:lang w:val="en-US"/>
        </w:rPr>
        <w:t xml:space="preserve">Excel </w:t>
      </w:r>
      <w:proofErr w:type="spellStart"/>
      <w:r w:rsidRPr="0047129A">
        <w:rPr>
          <w:rStyle w:val="GvdeMetni41"/>
          <w:rFonts w:ascii="Times New Roman" w:hAnsi="Times New Roman" w:cs="Times New Roman"/>
          <w:color w:val="auto"/>
          <w:sz w:val="24"/>
          <w:szCs w:val="24"/>
          <w:lang w:val="en-US"/>
        </w:rPr>
        <w:t>Formatında</w:t>
      </w:r>
      <w:proofErr w:type="spellEnd"/>
      <w:r w:rsidR="00E30809" w:rsidRPr="0047129A">
        <w:rPr>
          <w:rStyle w:val="GvdeMetni41"/>
          <w:rFonts w:ascii="Times New Roman" w:hAnsi="Times New Roman" w:cs="Times New Roman"/>
          <w:color w:val="auto"/>
          <w:sz w:val="24"/>
          <w:szCs w:val="24"/>
        </w:rPr>
        <w:t xml:space="preserve">) </w:t>
      </w:r>
      <w:r w:rsidRPr="0047129A">
        <w:rPr>
          <w:rStyle w:val="GvdeMetni41"/>
          <w:rFonts w:ascii="Times New Roman" w:hAnsi="Times New Roman" w:cs="Times New Roman"/>
          <w:color w:val="auto"/>
          <w:sz w:val="24"/>
          <w:szCs w:val="24"/>
        </w:rPr>
        <w:t>- Doldurulacak</w:t>
      </w:r>
    </w:p>
    <w:p w:rsidR="00E30809" w:rsidRPr="0047129A" w:rsidRDefault="00E30809" w:rsidP="000D68A8">
      <w:pPr>
        <w:pStyle w:val="GvdeMetni44"/>
        <w:shd w:val="clear" w:color="auto" w:fill="auto"/>
        <w:spacing w:before="0" w:after="0" w:line="360" w:lineRule="auto"/>
        <w:ind w:left="20" w:right="700"/>
        <w:jc w:val="left"/>
        <w:rPr>
          <w:rStyle w:val="GvdeMetni41"/>
          <w:rFonts w:ascii="Times New Roman" w:hAnsi="Times New Roman" w:cs="Times New Roman"/>
          <w:color w:val="auto"/>
          <w:sz w:val="24"/>
          <w:szCs w:val="24"/>
        </w:rPr>
      </w:pPr>
      <w:r w:rsidRPr="0047129A">
        <w:rPr>
          <w:rStyle w:val="GvdeMetni41"/>
          <w:rFonts w:ascii="Times New Roman" w:hAnsi="Times New Roman" w:cs="Times New Roman"/>
          <w:color w:val="auto"/>
          <w:sz w:val="24"/>
          <w:szCs w:val="24"/>
        </w:rPr>
        <w:t xml:space="preserve">EK </w:t>
      </w:r>
      <w:proofErr w:type="gramStart"/>
      <w:r w:rsidRPr="0047129A">
        <w:rPr>
          <w:rStyle w:val="GvdeMetni41"/>
          <w:rFonts w:ascii="Times New Roman" w:hAnsi="Times New Roman" w:cs="Times New Roman"/>
          <w:color w:val="auto"/>
          <w:sz w:val="24"/>
          <w:szCs w:val="24"/>
        </w:rPr>
        <w:t>D</w:t>
      </w:r>
      <w:r w:rsidR="004F09D1" w:rsidRPr="0047129A">
        <w:rPr>
          <w:rStyle w:val="GvdeMetni41"/>
          <w:rFonts w:ascii="Times New Roman" w:hAnsi="Times New Roman" w:cs="Times New Roman"/>
          <w:color w:val="auto"/>
          <w:sz w:val="24"/>
          <w:szCs w:val="24"/>
        </w:rPr>
        <w:t xml:space="preserve">   :  Faaliyette</w:t>
      </w:r>
      <w:proofErr w:type="gramEnd"/>
      <w:r w:rsidR="006337AC" w:rsidRPr="0047129A">
        <w:rPr>
          <w:rStyle w:val="GvdeMetni41"/>
          <w:rFonts w:ascii="Times New Roman" w:hAnsi="Times New Roman" w:cs="Times New Roman"/>
          <w:color w:val="auto"/>
          <w:sz w:val="24"/>
          <w:szCs w:val="24"/>
        </w:rPr>
        <w:t xml:space="preserve"> Yer Alan Kilit Personelin Özgeçmişleri </w:t>
      </w:r>
      <w:r w:rsidR="008E7AF6" w:rsidRPr="0047129A">
        <w:rPr>
          <w:rStyle w:val="GvdeMetni41"/>
          <w:rFonts w:ascii="Times New Roman" w:hAnsi="Times New Roman" w:cs="Times New Roman"/>
          <w:color w:val="auto"/>
          <w:sz w:val="24"/>
          <w:szCs w:val="24"/>
        </w:rPr>
        <w:t>–</w:t>
      </w:r>
      <w:r w:rsidR="006337AC" w:rsidRPr="0047129A">
        <w:rPr>
          <w:rStyle w:val="GvdeMetni41"/>
          <w:rFonts w:ascii="Times New Roman" w:hAnsi="Times New Roman" w:cs="Times New Roman"/>
          <w:color w:val="auto"/>
          <w:sz w:val="24"/>
          <w:szCs w:val="24"/>
        </w:rPr>
        <w:t xml:space="preserve"> Doldurulacak</w:t>
      </w:r>
    </w:p>
    <w:p w:rsidR="008E7AF6" w:rsidRPr="0047129A" w:rsidRDefault="008E7AF6" w:rsidP="000D68A8">
      <w:pPr>
        <w:pStyle w:val="GvdeMetni44"/>
        <w:shd w:val="clear" w:color="auto" w:fill="auto"/>
        <w:spacing w:before="0" w:after="0" w:line="360" w:lineRule="auto"/>
        <w:ind w:left="20" w:right="700"/>
        <w:jc w:val="left"/>
        <w:rPr>
          <w:rFonts w:ascii="Times New Roman" w:hAnsi="Times New Roman" w:cs="Times New Roman"/>
          <w:color w:val="auto"/>
          <w:sz w:val="24"/>
          <w:szCs w:val="24"/>
        </w:rPr>
      </w:pPr>
      <w:r w:rsidRPr="0047129A">
        <w:rPr>
          <w:rStyle w:val="GvdeMetni41"/>
          <w:rFonts w:ascii="Times New Roman" w:hAnsi="Times New Roman" w:cs="Times New Roman"/>
          <w:color w:val="auto"/>
          <w:sz w:val="24"/>
          <w:szCs w:val="24"/>
        </w:rPr>
        <w:t xml:space="preserve">EK </w:t>
      </w:r>
      <w:proofErr w:type="gramStart"/>
      <w:r w:rsidRPr="0047129A">
        <w:rPr>
          <w:rStyle w:val="GvdeMetni41"/>
          <w:rFonts w:ascii="Times New Roman" w:hAnsi="Times New Roman" w:cs="Times New Roman"/>
          <w:color w:val="auto"/>
          <w:sz w:val="24"/>
          <w:szCs w:val="24"/>
        </w:rPr>
        <w:t>E    : Standart</w:t>
      </w:r>
      <w:proofErr w:type="gramEnd"/>
      <w:r w:rsidRPr="0047129A">
        <w:rPr>
          <w:rStyle w:val="GvdeMetni41"/>
          <w:rFonts w:ascii="Times New Roman" w:hAnsi="Times New Roman" w:cs="Times New Roman"/>
          <w:color w:val="auto"/>
          <w:sz w:val="24"/>
          <w:szCs w:val="24"/>
        </w:rPr>
        <w:t xml:space="preserve"> Sözleşme</w:t>
      </w:r>
    </w:p>
    <w:p w:rsidR="007262BC" w:rsidRDefault="006337AC" w:rsidP="009D655F">
      <w:pPr>
        <w:pStyle w:val="GvdeMetni44"/>
        <w:shd w:val="clear" w:color="auto" w:fill="auto"/>
        <w:spacing w:before="0" w:after="0" w:line="360" w:lineRule="auto"/>
        <w:ind w:left="20" w:right="700"/>
        <w:jc w:val="left"/>
        <w:rPr>
          <w:rFonts w:ascii="Times New Roman" w:hAnsi="Times New Roman" w:cs="Times New Roman"/>
          <w:sz w:val="24"/>
          <w:szCs w:val="24"/>
        </w:rPr>
      </w:pPr>
      <w:r w:rsidRPr="0047129A">
        <w:rPr>
          <w:rStyle w:val="GvdeMetni41"/>
          <w:rFonts w:ascii="Times New Roman" w:hAnsi="Times New Roman" w:cs="Times New Roman"/>
          <w:color w:val="auto"/>
          <w:sz w:val="24"/>
          <w:szCs w:val="24"/>
        </w:rPr>
        <w:t xml:space="preserve">EK  </w:t>
      </w:r>
      <w:proofErr w:type="gramStart"/>
      <w:r w:rsidRPr="0047129A">
        <w:rPr>
          <w:rStyle w:val="GvdeMetni41"/>
          <w:rFonts w:ascii="Times New Roman" w:hAnsi="Times New Roman" w:cs="Times New Roman"/>
          <w:color w:val="auto"/>
          <w:sz w:val="24"/>
          <w:szCs w:val="24"/>
        </w:rPr>
        <w:t>F   :  Destekleyici</w:t>
      </w:r>
      <w:proofErr w:type="gramEnd"/>
      <w:r w:rsidRPr="0047129A">
        <w:rPr>
          <w:rStyle w:val="GvdeMetni41"/>
          <w:rFonts w:ascii="Times New Roman" w:hAnsi="Times New Roman" w:cs="Times New Roman"/>
          <w:color w:val="auto"/>
          <w:sz w:val="24"/>
          <w:szCs w:val="24"/>
        </w:rPr>
        <w:t xml:space="preserve"> Belge Örnekleri</w:t>
      </w:r>
    </w:p>
    <w:p w:rsidR="007262BC" w:rsidRDefault="007262BC" w:rsidP="007262BC">
      <w:pPr>
        <w:rPr>
          <w:lang w:eastAsia="tr-TR"/>
        </w:rPr>
      </w:pPr>
    </w:p>
    <w:p w:rsidR="001F3013" w:rsidRPr="007262BC" w:rsidRDefault="007262BC" w:rsidP="007262BC">
      <w:pPr>
        <w:tabs>
          <w:tab w:val="left" w:pos="5100"/>
        </w:tabs>
        <w:rPr>
          <w:lang w:eastAsia="tr-TR"/>
        </w:rPr>
      </w:pPr>
      <w:r>
        <w:rPr>
          <w:lang w:eastAsia="tr-TR"/>
        </w:rPr>
        <w:tab/>
      </w:r>
    </w:p>
    <w:sectPr w:rsidR="001F3013" w:rsidRPr="007262BC" w:rsidSect="001032C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35F" w:rsidRDefault="00CA435F" w:rsidP="00FE7813">
      <w:pPr>
        <w:spacing w:after="0" w:line="240" w:lineRule="auto"/>
      </w:pPr>
      <w:r>
        <w:separator/>
      </w:r>
    </w:p>
  </w:endnote>
  <w:endnote w:type="continuationSeparator" w:id="0">
    <w:p w:rsidR="00CA435F" w:rsidRDefault="00CA435F" w:rsidP="00FE7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entury Schoolbook">
    <w:panose1 w:val="020406040505050203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35F" w:rsidRDefault="00CA435F" w:rsidP="00FE7813">
      <w:pPr>
        <w:spacing w:after="0" w:line="240" w:lineRule="auto"/>
      </w:pPr>
      <w:r>
        <w:separator/>
      </w:r>
    </w:p>
  </w:footnote>
  <w:footnote w:type="continuationSeparator" w:id="0">
    <w:p w:rsidR="00CA435F" w:rsidRDefault="00CA435F" w:rsidP="00FE7813">
      <w:pPr>
        <w:spacing w:after="0" w:line="240" w:lineRule="auto"/>
      </w:pPr>
      <w:r>
        <w:continuationSeparator/>
      </w:r>
    </w:p>
  </w:footnote>
  <w:footnote w:id="1">
    <w:p w:rsidR="00735CAA" w:rsidRPr="00C1254E" w:rsidRDefault="00735CAA" w:rsidP="00C1254E">
      <w:pPr>
        <w:pStyle w:val="DipnotMetni"/>
        <w:rPr>
          <w:rFonts w:ascii="Times New Roman" w:hAnsi="Times New Roman" w:cs="Times New Roman"/>
          <w:sz w:val="18"/>
          <w:szCs w:val="18"/>
        </w:rPr>
      </w:pPr>
      <w:r w:rsidRPr="00A42362">
        <w:rPr>
          <w:rStyle w:val="DipnotBavurusu"/>
          <w:rFonts w:ascii="Times New Roman" w:hAnsi="Times New Roman" w:cs="Times New Roman"/>
          <w:sz w:val="18"/>
          <w:szCs w:val="18"/>
        </w:rPr>
        <w:footnoteRef/>
      </w:r>
      <w:r>
        <w:rPr>
          <w:rStyle w:val="DipnotBavurusu"/>
          <w:rFonts w:ascii="Times New Roman" w:hAnsi="Times New Roman" w:cs="Times New Roman"/>
          <w:sz w:val="18"/>
          <w:szCs w:val="18"/>
        </w:rPr>
        <w:t xml:space="preserve"> </w:t>
      </w:r>
      <w:r w:rsidRPr="00A42362">
        <w:rPr>
          <w:rFonts w:ascii="Times New Roman" w:hAnsi="Times New Roman" w:cs="Times New Roman"/>
          <w:sz w:val="18"/>
          <w:szCs w:val="18"/>
        </w:rPr>
        <w:t>08 Kasım 2008 tarih ve 27048 sayılı Resmi Gazete'de yayımlanan Kalkınma Ajansları Proje ve Faaliyet Destekleme Yönetmeliği</w:t>
      </w:r>
    </w:p>
  </w:footnote>
  <w:footnote w:id="2">
    <w:p w:rsidR="00735CAA" w:rsidRDefault="00735CAA" w:rsidP="00E028F1">
      <w:pPr>
        <w:pStyle w:val="DipnotMetni"/>
        <w:spacing w:line="360" w:lineRule="auto"/>
        <w:jc w:val="both"/>
        <w:rPr>
          <w:rFonts w:ascii="Times New Roman" w:hAnsi="Times New Roman" w:cs="Times New Roman"/>
          <w:sz w:val="18"/>
          <w:szCs w:val="18"/>
        </w:rPr>
      </w:pPr>
      <w:r w:rsidRPr="008173EF">
        <w:rPr>
          <w:rStyle w:val="DipnotBavurusu"/>
          <w:rFonts w:ascii="Times New Roman" w:hAnsi="Times New Roman" w:cs="Times New Roman"/>
          <w:sz w:val="18"/>
          <w:szCs w:val="18"/>
        </w:rPr>
        <w:footnoteRef/>
      </w:r>
      <w:r w:rsidRPr="008173EF">
        <w:rPr>
          <w:rFonts w:ascii="Times New Roman" w:hAnsi="Times New Roman" w:cs="Times New Roman"/>
          <w:sz w:val="18"/>
          <w:szCs w:val="18"/>
        </w:rPr>
        <w:t xml:space="preserve"> </w:t>
      </w:r>
      <w:r>
        <w:rPr>
          <w:rFonts w:ascii="Times New Roman" w:hAnsi="Times New Roman" w:cs="Times New Roman"/>
          <w:sz w:val="18"/>
          <w:szCs w:val="18"/>
        </w:rPr>
        <w:t>Yurtiçi gündelik giderleri, 2012</w:t>
      </w:r>
      <w:r w:rsidRPr="008173EF">
        <w:rPr>
          <w:rFonts w:ascii="Times New Roman" w:hAnsi="Times New Roman" w:cs="Times New Roman"/>
          <w:sz w:val="18"/>
          <w:szCs w:val="18"/>
        </w:rPr>
        <w:t xml:space="preserve"> yılı Me</w:t>
      </w:r>
      <w:r>
        <w:rPr>
          <w:rFonts w:ascii="Times New Roman" w:hAnsi="Times New Roman" w:cs="Times New Roman"/>
          <w:sz w:val="18"/>
          <w:szCs w:val="18"/>
        </w:rPr>
        <w:t>rkezi Yönetim Bütçe Kanununun H-</w:t>
      </w:r>
      <w:r w:rsidRPr="008173EF">
        <w:rPr>
          <w:rFonts w:ascii="Times New Roman" w:hAnsi="Times New Roman" w:cs="Times New Roman"/>
          <w:sz w:val="18"/>
          <w:szCs w:val="18"/>
        </w:rPr>
        <w:t xml:space="preserve">Cetvelinde (10/2/1954 tarihli ve 6245 sayılı Harcırah Kanunu Hükümleri Uyarınca Verilecek Gündelik ve Tazminat Tutarları) belirtilen memur ve hizmetliler başlığı altında, "aylık/kadro derecesi </w:t>
      </w:r>
      <w:proofErr w:type="gramStart"/>
      <w:r w:rsidRPr="008173EF">
        <w:rPr>
          <w:rFonts w:ascii="Times New Roman" w:hAnsi="Times New Roman" w:cs="Times New Roman"/>
          <w:sz w:val="18"/>
          <w:szCs w:val="18"/>
        </w:rPr>
        <w:t>1-4</w:t>
      </w:r>
      <w:proofErr w:type="gramEnd"/>
      <w:r w:rsidRPr="008173EF">
        <w:rPr>
          <w:rFonts w:ascii="Times New Roman" w:hAnsi="Times New Roman" w:cs="Times New Roman"/>
          <w:sz w:val="18"/>
          <w:szCs w:val="18"/>
        </w:rPr>
        <w:t xml:space="preserve"> olanlar" için öngörülen tutarın üç katını </w:t>
      </w:r>
      <w:r>
        <w:rPr>
          <w:rFonts w:ascii="Times New Roman" w:hAnsi="Times New Roman" w:cs="Times New Roman"/>
          <w:sz w:val="18"/>
          <w:szCs w:val="18"/>
        </w:rPr>
        <w:t xml:space="preserve">(84 TL) </w:t>
      </w:r>
      <w:r w:rsidRPr="008173EF">
        <w:rPr>
          <w:rFonts w:ascii="Times New Roman" w:hAnsi="Times New Roman" w:cs="Times New Roman"/>
          <w:sz w:val="18"/>
          <w:szCs w:val="18"/>
        </w:rPr>
        <w:t xml:space="preserve">aşmayacak şekilde belirlenmelidir. </w:t>
      </w:r>
      <w:r>
        <w:rPr>
          <w:rFonts w:ascii="Times New Roman" w:hAnsi="Times New Roman" w:cs="Times New Roman"/>
          <w:sz w:val="18"/>
          <w:szCs w:val="18"/>
        </w:rPr>
        <w:t>Bununla birlikte; gündelikler her halükarda başvuru sahibi ve ortaklarının mevcut idari uygulamaları kapsamında belirlenmiş olan tutarlardan yüksek olmamalıdır.</w:t>
      </w:r>
    </w:p>
    <w:p w:rsidR="00735CAA" w:rsidRPr="008173EF" w:rsidRDefault="00735CAA" w:rsidP="00A4282B">
      <w:pPr>
        <w:pStyle w:val="DipnotMetni"/>
        <w:spacing w:line="360" w:lineRule="auto"/>
        <w:jc w:val="both"/>
        <w:rPr>
          <w:rFonts w:ascii="Times New Roman" w:hAnsi="Times New Roman" w:cs="Times New Roman"/>
          <w:color w:val="FF0000"/>
          <w:sz w:val="18"/>
          <w:szCs w:val="18"/>
        </w:rPr>
      </w:pPr>
      <w:r w:rsidRPr="008173EF">
        <w:rPr>
          <w:rFonts w:ascii="Times New Roman" w:hAnsi="Times New Roman" w:cs="Times New Roman"/>
          <w:sz w:val="18"/>
          <w:szCs w:val="18"/>
        </w:rPr>
        <w:t>Yurtdışı gündelik giderleri için, Bakanlar Kurulunun Yurtdışı Gün</w:t>
      </w:r>
      <w:r>
        <w:rPr>
          <w:rFonts w:ascii="Times New Roman" w:hAnsi="Times New Roman" w:cs="Times New Roman"/>
          <w:sz w:val="18"/>
          <w:szCs w:val="18"/>
        </w:rPr>
        <w:t>deliklerine Dair Kararında (2012</w:t>
      </w:r>
      <w:r w:rsidRPr="008173EF">
        <w:rPr>
          <w:rFonts w:ascii="Times New Roman" w:hAnsi="Times New Roman" w:cs="Times New Roman"/>
          <w:sz w:val="18"/>
          <w:szCs w:val="18"/>
        </w:rPr>
        <w:t xml:space="preserve"> yılı için 3</w:t>
      </w:r>
      <w:r>
        <w:rPr>
          <w:rFonts w:ascii="Times New Roman" w:hAnsi="Times New Roman" w:cs="Times New Roman"/>
          <w:sz w:val="18"/>
          <w:szCs w:val="18"/>
        </w:rPr>
        <w:t>0</w:t>
      </w:r>
      <w:r w:rsidRPr="008173EF">
        <w:rPr>
          <w:rFonts w:ascii="Times New Roman" w:hAnsi="Times New Roman" w:cs="Times New Roman"/>
          <w:sz w:val="18"/>
          <w:szCs w:val="18"/>
        </w:rPr>
        <w:t>.</w:t>
      </w:r>
      <w:r>
        <w:rPr>
          <w:rFonts w:ascii="Times New Roman" w:hAnsi="Times New Roman" w:cs="Times New Roman"/>
          <w:sz w:val="18"/>
          <w:szCs w:val="18"/>
        </w:rPr>
        <w:t>01.2012</w:t>
      </w:r>
      <w:r w:rsidRPr="008173EF">
        <w:rPr>
          <w:rFonts w:ascii="Times New Roman" w:hAnsi="Times New Roman" w:cs="Times New Roman"/>
          <w:sz w:val="18"/>
          <w:szCs w:val="18"/>
        </w:rPr>
        <w:t xml:space="preserve"> tarih</w:t>
      </w:r>
      <w:r>
        <w:rPr>
          <w:rFonts w:ascii="Times New Roman" w:hAnsi="Times New Roman" w:cs="Times New Roman"/>
          <w:sz w:val="18"/>
          <w:szCs w:val="18"/>
        </w:rPr>
        <w:t>inde alınan</w:t>
      </w:r>
      <w:r w:rsidRPr="008173EF">
        <w:rPr>
          <w:rFonts w:ascii="Times New Roman" w:hAnsi="Times New Roman" w:cs="Times New Roman"/>
          <w:sz w:val="18"/>
          <w:szCs w:val="18"/>
        </w:rPr>
        <w:t xml:space="preserve"> ve </w:t>
      </w:r>
      <w:r>
        <w:rPr>
          <w:rFonts w:ascii="Times New Roman" w:hAnsi="Times New Roman" w:cs="Times New Roman"/>
          <w:sz w:val="18"/>
          <w:szCs w:val="18"/>
        </w:rPr>
        <w:t xml:space="preserve">25.03.2012 tarihindeki </w:t>
      </w:r>
      <w:r w:rsidRPr="008173EF">
        <w:rPr>
          <w:rFonts w:ascii="Times New Roman" w:hAnsi="Times New Roman" w:cs="Times New Roman"/>
          <w:sz w:val="18"/>
          <w:szCs w:val="18"/>
        </w:rPr>
        <w:t>2</w:t>
      </w:r>
      <w:r>
        <w:rPr>
          <w:rFonts w:ascii="Times New Roman" w:hAnsi="Times New Roman" w:cs="Times New Roman"/>
          <w:sz w:val="18"/>
          <w:szCs w:val="18"/>
        </w:rPr>
        <w:t>8244</w:t>
      </w:r>
      <w:r w:rsidRPr="008173EF">
        <w:rPr>
          <w:rFonts w:ascii="Times New Roman" w:hAnsi="Times New Roman" w:cs="Times New Roman"/>
          <w:sz w:val="18"/>
          <w:szCs w:val="18"/>
        </w:rPr>
        <w:t xml:space="preserve"> sayılı Resmi Gazete'de yayımlanan </w:t>
      </w:r>
      <w:r>
        <w:rPr>
          <w:rFonts w:ascii="Times New Roman" w:hAnsi="Times New Roman" w:cs="Times New Roman"/>
          <w:sz w:val="18"/>
          <w:szCs w:val="18"/>
        </w:rPr>
        <w:t xml:space="preserve">2760 </w:t>
      </w:r>
      <w:proofErr w:type="spellStart"/>
      <w:r>
        <w:rPr>
          <w:rFonts w:ascii="Times New Roman" w:hAnsi="Times New Roman" w:cs="Times New Roman"/>
          <w:sz w:val="18"/>
          <w:szCs w:val="18"/>
        </w:rPr>
        <w:t>nolu</w:t>
      </w:r>
      <w:proofErr w:type="spellEnd"/>
      <w:r>
        <w:rPr>
          <w:rFonts w:ascii="Times New Roman" w:hAnsi="Times New Roman" w:cs="Times New Roman"/>
          <w:sz w:val="18"/>
          <w:szCs w:val="18"/>
        </w:rPr>
        <w:t xml:space="preserve"> karar</w:t>
      </w:r>
      <w:r w:rsidRPr="008173EF">
        <w:rPr>
          <w:rFonts w:ascii="Times New Roman" w:hAnsi="Times New Roman" w:cs="Times New Roman"/>
          <w:sz w:val="18"/>
          <w:szCs w:val="18"/>
        </w:rPr>
        <w:t xml:space="preserve">) belirtilen diğer şekillerde görevlendirilenlerden aylık/kadro derecesi </w:t>
      </w:r>
      <w:proofErr w:type="gramStart"/>
      <w:r w:rsidRPr="008173EF">
        <w:rPr>
          <w:rFonts w:ascii="Times New Roman" w:hAnsi="Times New Roman" w:cs="Times New Roman"/>
          <w:sz w:val="18"/>
          <w:szCs w:val="18"/>
        </w:rPr>
        <w:t>1-4</w:t>
      </w:r>
      <w:proofErr w:type="gramEnd"/>
      <w:r w:rsidRPr="008173EF">
        <w:rPr>
          <w:rFonts w:ascii="Times New Roman" w:hAnsi="Times New Roman" w:cs="Times New Roman"/>
          <w:sz w:val="18"/>
          <w:szCs w:val="18"/>
        </w:rPr>
        <w:t xml:space="preserve"> olanlar için öngörülen tutar esas alınarak, </w:t>
      </w:r>
      <w:r>
        <w:rPr>
          <w:rFonts w:ascii="Times New Roman" w:hAnsi="Times New Roman" w:cs="Times New Roman"/>
          <w:sz w:val="18"/>
          <w:szCs w:val="18"/>
        </w:rPr>
        <w:t>bu kararın hükümleri uygulanır.</w:t>
      </w:r>
    </w:p>
  </w:footnote>
  <w:footnote w:id="3">
    <w:p w:rsidR="00735CAA" w:rsidRPr="008173EF" w:rsidRDefault="00735CAA" w:rsidP="00D64929">
      <w:pPr>
        <w:pStyle w:val="DipnotMetni"/>
        <w:spacing w:line="360" w:lineRule="auto"/>
        <w:jc w:val="both"/>
        <w:rPr>
          <w:rFonts w:ascii="Times New Roman" w:hAnsi="Times New Roman" w:cs="Times New Roman"/>
          <w:sz w:val="18"/>
          <w:szCs w:val="18"/>
        </w:rPr>
      </w:pPr>
      <w:r w:rsidRPr="008173EF">
        <w:rPr>
          <w:rStyle w:val="DipnotBavurusu"/>
          <w:rFonts w:ascii="Times New Roman" w:hAnsi="Times New Roman" w:cs="Times New Roman"/>
          <w:sz w:val="18"/>
          <w:szCs w:val="18"/>
        </w:rPr>
        <w:footnoteRef/>
      </w:r>
      <w:r w:rsidRPr="008173EF">
        <w:rPr>
          <w:rFonts w:ascii="Times New Roman" w:hAnsi="Times New Roman" w:cs="Times New Roman"/>
          <w:sz w:val="18"/>
          <w:szCs w:val="18"/>
        </w:rPr>
        <w:t xml:space="preserve"> Yeni ekipman ve malzeme alımı faaliyetin uygun toplam bütçesinin </w:t>
      </w:r>
      <w:r>
        <w:rPr>
          <w:rFonts w:ascii="Times New Roman" w:hAnsi="Times New Roman" w:cs="Times New Roman"/>
          <w:b/>
          <w:sz w:val="18"/>
          <w:szCs w:val="18"/>
        </w:rPr>
        <w:t>%50</w:t>
      </w:r>
      <w:r w:rsidRPr="008173EF">
        <w:rPr>
          <w:rFonts w:ascii="Times New Roman" w:hAnsi="Times New Roman" w:cs="Times New Roman"/>
          <w:b/>
          <w:sz w:val="18"/>
          <w:szCs w:val="18"/>
        </w:rPr>
        <w:t xml:space="preserve"> (yüzde </w:t>
      </w:r>
      <w:r>
        <w:rPr>
          <w:rFonts w:ascii="Times New Roman" w:hAnsi="Times New Roman" w:cs="Times New Roman"/>
          <w:b/>
          <w:sz w:val="18"/>
          <w:szCs w:val="18"/>
        </w:rPr>
        <w:t>elli</w:t>
      </w:r>
      <w:r w:rsidRPr="008173EF">
        <w:rPr>
          <w:rFonts w:ascii="Times New Roman" w:hAnsi="Times New Roman" w:cs="Times New Roman"/>
          <w:b/>
          <w:sz w:val="18"/>
          <w:szCs w:val="18"/>
        </w:rPr>
        <w:t>)</w:t>
      </w:r>
      <w:r w:rsidRPr="008173EF">
        <w:rPr>
          <w:rFonts w:ascii="Times New Roman" w:hAnsi="Times New Roman" w:cs="Times New Roman"/>
          <w:sz w:val="18"/>
          <w:szCs w:val="18"/>
        </w:rPr>
        <w:t>’</w:t>
      </w:r>
      <w:r>
        <w:rPr>
          <w:rFonts w:ascii="Times New Roman" w:hAnsi="Times New Roman" w:cs="Times New Roman"/>
          <w:sz w:val="18"/>
          <w:szCs w:val="18"/>
        </w:rPr>
        <w:t>s</w:t>
      </w:r>
      <w:r w:rsidRPr="008173EF">
        <w:rPr>
          <w:rFonts w:ascii="Times New Roman" w:hAnsi="Times New Roman" w:cs="Times New Roman"/>
          <w:sz w:val="18"/>
          <w:szCs w:val="18"/>
        </w:rPr>
        <w:t>ini aşmamalıdır.</w:t>
      </w:r>
    </w:p>
  </w:footnote>
  <w:footnote w:id="4">
    <w:p w:rsidR="00735CAA" w:rsidRPr="008173EF" w:rsidRDefault="00735CAA" w:rsidP="008F5B86">
      <w:pPr>
        <w:pStyle w:val="DipnotMetni"/>
        <w:spacing w:line="360" w:lineRule="auto"/>
        <w:jc w:val="both"/>
        <w:rPr>
          <w:rFonts w:ascii="Times New Roman" w:hAnsi="Times New Roman" w:cs="Times New Roman"/>
          <w:sz w:val="18"/>
          <w:szCs w:val="18"/>
        </w:rPr>
      </w:pPr>
      <w:r w:rsidRPr="008173EF">
        <w:rPr>
          <w:rStyle w:val="DipnotBavurusu"/>
          <w:rFonts w:ascii="Times New Roman" w:hAnsi="Times New Roman" w:cs="Times New Roman"/>
          <w:sz w:val="18"/>
          <w:szCs w:val="18"/>
        </w:rPr>
        <w:footnoteRef/>
      </w:r>
      <w:r w:rsidRPr="008173EF">
        <w:rPr>
          <w:rFonts w:ascii="Times New Roman" w:hAnsi="Times New Roman" w:cs="Times New Roman"/>
          <w:sz w:val="18"/>
          <w:szCs w:val="18"/>
        </w:rPr>
        <w:t xml:space="preserve"> Görünürlük faaliyetleri bütçesi Ajans tarafından sağlanacak faaliyet desteğinin  </w:t>
      </w:r>
      <w:r>
        <w:rPr>
          <w:rFonts w:ascii="Times New Roman" w:hAnsi="Times New Roman" w:cs="Times New Roman"/>
          <w:b/>
          <w:sz w:val="18"/>
          <w:szCs w:val="18"/>
        </w:rPr>
        <w:t>%2</w:t>
      </w:r>
      <w:r w:rsidRPr="004A28DC">
        <w:rPr>
          <w:rFonts w:ascii="Times New Roman" w:hAnsi="Times New Roman" w:cs="Times New Roman"/>
          <w:b/>
          <w:sz w:val="18"/>
          <w:szCs w:val="18"/>
        </w:rPr>
        <w:t xml:space="preserve"> (yüzde iki)</w:t>
      </w:r>
      <w:r w:rsidRPr="008173EF">
        <w:rPr>
          <w:rFonts w:ascii="Times New Roman" w:hAnsi="Times New Roman" w:cs="Times New Roman"/>
          <w:sz w:val="18"/>
          <w:szCs w:val="18"/>
        </w:rPr>
        <w:t>’sini aşmamalıdır</w:t>
      </w:r>
    </w:p>
  </w:footnote>
  <w:footnote w:id="5">
    <w:p w:rsidR="00735CAA" w:rsidRPr="00DD17D8" w:rsidRDefault="00735CAA" w:rsidP="001622D3">
      <w:pPr>
        <w:spacing w:line="360" w:lineRule="auto"/>
        <w:ind w:left="20" w:right="-20"/>
        <w:jc w:val="both"/>
        <w:rPr>
          <w:rFonts w:ascii="Times New Roman" w:hAnsi="Times New Roman" w:cs="Times New Roman"/>
          <w:sz w:val="18"/>
          <w:szCs w:val="18"/>
        </w:rPr>
      </w:pPr>
      <w:r w:rsidRPr="008173EF">
        <w:rPr>
          <w:rStyle w:val="DipnotBavurusu"/>
          <w:rFonts w:ascii="Times New Roman" w:hAnsi="Times New Roman" w:cs="Times New Roman"/>
          <w:sz w:val="18"/>
          <w:szCs w:val="18"/>
        </w:rPr>
        <w:footnoteRef/>
      </w:r>
      <w:r w:rsidRPr="008173EF">
        <w:rPr>
          <w:rFonts w:ascii="Times New Roman" w:hAnsi="Times New Roman" w:cs="Times New Roman"/>
          <w:sz w:val="18"/>
          <w:szCs w:val="18"/>
        </w:rPr>
        <w:t xml:space="preserve"> Kamu görevlilerinin maaşları projede çalıştıkları süre oranında, belgelendirilmek koşuluyla yararlanıcının (ortaklar dahil) eş-finansmanı olarak kabul edilebilmektedir. Bununla birlikte, kamu görevlisinin tabi olduğu mevzuata göre proje bütçesinden kendisine ödeme yapılabilmesi halinde bu ödemeler, Ajansın sağladığı mali destekten de karşılanabilir. Bu</w:t>
      </w:r>
      <w:r>
        <w:rPr>
          <w:rFonts w:ascii="Times New Roman" w:hAnsi="Times New Roman" w:cs="Times New Roman"/>
          <w:sz w:val="18"/>
          <w:szCs w:val="18"/>
        </w:rPr>
        <w:t xml:space="preserve"> durumda, i</w:t>
      </w:r>
      <w:r w:rsidRPr="00DD17D8">
        <w:rPr>
          <w:rFonts w:ascii="Times New Roman" w:hAnsi="Times New Roman" w:cs="Times New Roman"/>
          <w:sz w:val="18"/>
          <w:szCs w:val="18"/>
        </w:rPr>
        <w:t>spatlayıcı belgelerin Ajansa sunulması gerekmektedir. Ayrıca, kamu görevlilerinin yolluk ve gündelik giderleri, bu rehberde belirtilen şartlara göre uygun maliyet olarak kabul edilebilir.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855"/>
    <w:multiLevelType w:val="hybridMultilevel"/>
    <w:tmpl w:val="432407D4"/>
    <w:lvl w:ilvl="0" w:tplc="041F0001">
      <w:start w:val="1"/>
      <w:numFmt w:val="bullet"/>
      <w:lvlText w:val=""/>
      <w:lvlJc w:val="left"/>
      <w:pPr>
        <w:ind w:left="1431" w:hanging="360"/>
      </w:pPr>
      <w:rPr>
        <w:rFonts w:ascii="Symbol" w:hAnsi="Symbol" w:hint="default"/>
      </w:rPr>
    </w:lvl>
    <w:lvl w:ilvl="1" w:tplc="041F0019" w:tentative="1">
      <w:start w:val="1"/>
      <w:numFmt w:val="lowerLetter"/>
      <w:lvlText w:val="%2."/>
      <w:lvlJc w:val="left"/>
      <w:pPr>
        <w:ind w:left="2151" w:hanging="360"/>
      </w:pPr>
    </w:lvl>
    <w:lvl w:ilvl="2" w:tplc="041F001B" w:tentative="1">
      <w:start w:val="1"/>
      <w:numFmt w:val="lowerRoman"/>
      <w:lvlText w:val="%3."/>
      <w:lvlJc w:val="right"/>
      <w:pPr>
        <w:ind w:left="2871" w:hanging="180"/>
      </w:pPr>
    </w:lvl>
    <w:lvl w:ilvl="3" w:tplc="041F000F" w:tentative="1">
      <w:start w:val="1"/>
      <w:numFmt w:val="decimal"/>
      <w:lvlText w:val="%4."/>
      <w:lvlJc w:val="left"/>
      <w:pPr>
        <w:ind w:left="3591" w:hanging="360"/>
      </w:pPr>
    </w:lvl>
    <w:lvl w:ilvl="4" w:tplc="041F0019" w:tentative="1">
      <w:start w:val="1"/>
      <w:numFmt w:val="lowerLetter"/>
      <w:lvlText w:val="%5."/>
      <w:lvlJc w:val="left"/>
      <w:pPr>
        <w:ind w:left="4311" w:hanging="360"/>
      </w:pPr>
    </w:lvl>
    <w:lvl w:ilvl="5" w:tplc="041F001B" w:tentative="1">
      <w:start w:val="1"/>
      <w:numFmt w:val="lowerRoman"/>
      <w:lvlText w:val="%6."/>
      <w:lvlJc w:val="right"/>
      <w:pPr>
        <w:ind w:left="5031" w:hanging="180"/>
      </w:pPr>
    </w:lvl>
    <w:lvl w:ilvl="6" w:tplc="041F000F" w:tentative="1">
      <w:start w:val="1"/>
      <w:numFmt w:val="decimal"/>
      <w:lvlText w:val="%7."/>
      <w:lvlJc w:val="left"/>
      <w:pPr>
        <w:ind w:left="5751" w:hanging="360"/>
      </w:pPr>
    </w:lvl>
    <w:lvl w:ilvl="7" w:tplc="041F0019" w:tentative="1">
      <w:start w:val="1"/>
      <w:numFmt w:val="lowerLetter"/>
      <w:lvlText w:val="%8."/>
      <w:lvlJc w:val="left"/>
      <w:pPr>
        <w:ind w:left="6471" w:hanging="360"/>
      </w:pPr>
    </w:lvl>
    <w:lvl w:ilvl="8" w:tplc="041F001B" w:tentative="1">
      <w:start w:val="1"/>
      <w:numFmt w:val="lowerRoman"/>
      <w:lvlText w:val="%9."/>
      <w:lvlJc w:val="right"/>
      <w:pPr>
        <w:ind w:left="7191" w:hanging="180"/>
      </w:pPr>
    </w:lvl>
  </w:abstractNum>
  <w:abstractNum w:abstractNumId="1">
    <w:nsid w:val="07BE450E"/>
    <w:multiLevelType w:val="hybridMultilevel"/>
    <w:tmpl w:val="CD4433AA"/>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A5F03C9"/>
    <w:multiLevelType w:val="hybridMultilevel"/>
    <w:tmpl w:val="DC4290B0"/>
    <w:lvl w:ilvl="0" w:tplc="041F0003">
      <w:start w:val="1"/>
      <w:numFmt w:val="bullet"/>
      <w:lvlText w:val="o"/>
      <w:lvlJc w:val="left"/>
      <w:pPr>
        <w:ind w:left="1080" w:hanging="360"/>
      </w:pPr>
      <w:rPr>
        <w:rFonts w:ascii="Courier New" w:hAnsi="Courier New" w:cs="Courier New"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AA621FD"/>
    <w:multiLevelType w:val="hybridMultilevel"/>
    <w:tmpl w:val="3D5A2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093B51"/>
    <w:multiLevelType w:val="hybridMultilevel"/>
    <w:tmpl w:val="C2E420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9">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D60C39"/>
    <w:multiLevelType w:val="multilevel"/>
    <w:tmpl w:val="016CF1CE"/>
    <w:lvl w:ilvl="0">
      <w:start w:val="1"/>
      <w:numFmt w:val="bullet"/>
      <w:lvlText w:val=""/>
      <w:lvlJc w:val="left"/>
      <w:rPr>
        <w:rFonts w:ascii="Symbol" w:hAnsi="Symbol" w:hint="default"/>
        <w:b w:val="0"/>
        <w:bCs/>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42EC3"/>
    <w:multiLevelType w:val="hybridMultilevel"/>
    <w:tmpl w:val="3B885C6C"/>
    <w:lvl w:ilvl="0" w:tplc="FFFFFFFF">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7">
    <w:nsid w:val="1CDD7489"/>
    <w:multiLevelType w:val="multilevel"/>
    <w:tmpl w:val="409E626C"/>
    <w:lvl w:ilvl="0">
      <w:start w:val="1"/>
      <w:numFmt w:val="bullet"/>
      <w:lvlText w:val=""/>
      <w:lvlJc w:val="left"/>
      <w:rPr>
        <w:rFonts w:ascii="Symbol" w:hAnsi="Symbol" w:hint="default"/>
        <w:b w:val="0"/>
        <w:bCs/>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0414D9"/>
    <w:multiLevelType w:val="hybridMultilevel"/>
    <w:tmpl w:val="F1A27C94"/>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2E7099"/>
    <w:multiLevelType w:val="hybridMultilevel"/>
    <w:tmpl w:val="7CF0A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D32D63"/>
    <w:multiLevelType w:val="hybridMultilevel"/>
    <w:tmpl w:val="B15A6B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9">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99783B"/>
    <w:multiLevelType w:val="multilevel"/>
    <w:tmpl w:val="FD2E65B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134DD"/>
    <w:multiLevelType w:val="hybridMultilevel"/>
    <w:tmpl w:val="FC1E9B6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022452E"/>
    <w:multiLevelType w:val="hybridMultilevel"/>
    <w:tmpl w:val="67DCF6E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3">
      <w:start w:val="1"/>
      <w:numFmt w:val="bullet"/>
      <w:lvlText w:val="o"/>
      <w:lvlJc w:val="left"/>
      <w:pPr>
        <w:ind w:left="2520" w:hanging="360"/>
      </w:pPr>
      <w:rPr>
        <w:rFonts w:ascii="Courier New" w:hAnsi="Courier New" w:cs="Courier New"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447C1BBF"/>
    <w:multiLevelType w:val="multilevel"/>
    <w:tmpl w:val="6C9634B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A74296"/>
    <w:multiLevelType w:val="hybridMultilevel"/>
    <w:tmpl w:val="66821CF4"/>
    <w:lvl w:ilvl="0" w:tplc="041F0001">
      <w:start w:val="1"/>
      <w:numFmt w:val="bullet"/>
      <w:lvlText w:val=""/>
      <w:lvlJc w:val="left"/>
      <w:pPr>
        <w:ind w:left="1058" w:hanging="360"/>
      </w:pPr>
      <w:rPr>
        <w:rFonts w:ascii="Symbol" w:hAnsi="Symbol" w:hint="default"/>
      </w:rPr>
    </w:lvl>
    <w:lvl w:ilvl="1" w:tplc="041F0003" w:tentative="1">
      <w:start w:val="1"/>
      <w:numFmt w:val="bullet"/>
      <w:lvlText w:val="o"/>
      <w:lvlJc w:val="left"/>
      <w:pPr>
        <w:ind w:left="1778" w:hanging="360"/>
      </w:pPr>
      <w:rPr>
        <w:rFonts w:ascii="Courier New" w:hAnsi="Courier New" w:cs="Courier New" w:hint="default"/>
      </w:rPr>
    </w:lvl>
    <w:lvl w:ilvl="2" w:tplc="041F0005" w:tentative="1">
      <w:start w:val="1"/>
      <w:numFmt w:val="bullet"/>
      <w:lvlText w:val=""/>
      <w:lvlJc w:val="left"/>
      <w:pPr>
        <w:ind w:left="2498" w:hanging="360"/>
      </w:pPr>
      <w:rPr>
        <w:rFonts w:ascii="Wingdings" w:hAnsi="Wingdings" w:hint="default"/>
      </w:rPr>
    </w:lvl>
    <w:lvl w:ilvl="3" w:tplc="041F0001" w:tentative="1">
      <w:start w:val="1"/>
      <w:numFmt w:val="bullet"/>
      <w:lvlText w:val=""/>
      <w:lvlJc w:val="left"/>
      <w:pPr>
        <w:ind w:left="3218" w:hanging="360"/>
      </w:pPr>
      <w:rPr>
        <w:rFonts w:ascii="Symbol" w:hAnsi="Symbol" w:hint="default"/>
      </w:rPr>
    </w:lvl>
    <w:lvl w:ilvl="4" w:tplc="041F0003" w:tentative="1">
      <w:start w:val="1"/>
      <w:numFmt w:val="bullet"/>
      <w:lvlText w:val="o"/>
      <w:lvlJc w:val="left"/>
      <w:pPr>
        <w:ind w:left="3938" w:hanging="360"/>
      </w:pPr>
      <w:rPr>
        <w:rFonts w:ascii="Courier New" w:hAnsi="Courier New" w:cs="Courier New" w:hint="default"/>
      </w:rPr>
    </w:lvl>
    <w:lvl w:ilvl="5" w:tplc="041F0005" w:tentative="1">
      <w:start w:val="1"/>
      <w:numFmt w:val="bullet"/>
      <w:lvlText w:val=""/>
      <w:lvlJc w:val="left"/>
      <w:pPr>
        <w:ind w:left="4658" w:hanging="360"/>
      </w:pPr>
      <w:rPr>
        <w:rFonts w:ascii="Wingdings" w:hAnsi="Wingdings" w:hint="default"/>
      </w:rPr>
    </w:lvl>
    <w:lvl w:ilvl="6" w:tplc="041F0001" w:tentative="1">
      <w:start w:val="1"/>
      <w:numFmt w:val="bullet"/>
      <w:lvlText w:val=""/>
      <w:lvlJc w:val="left"/>
      <w:pPr>
        <w:ind w:left="5378" w:hanging="360"/>
      </w:pPr>
      <w:rPr>
        <w:rFonts w:ascii="Symbol" w:hAnsi="Symbol" w:hint="default"/>
      </w:rPr>
    </w:lvl>
    <w:lvl w:ilvl="7" w:tplc="041F0003" w:tentative="1">
      <w:start w:val="1"/>
      <w:numFmt w:val="bullet"/>
      <w:lvlText w:val="o"/>
      <w:lvlJc w:val="left"/>
      <w:pPr>
        <w:ind w:left="6098" w:hanging="360"/>
      </w:pPr>
      <w:rPr>
        <w:rFonts w:ascii="Courier New" w:hAnsi="Courier New" w:cs="Courier New" w:hint="default"/>
      </w:rPr>
    </w:lvl>
    <w:lvl w:ilvl="8" w:tplc="041F0005" w:tentative="1">
      <w:start w:val="1"/>
      <w:numFmt w:val="bullet"/>
      <w:lvlText w:val=""/>
      <w:lvlJc w:val="left"/>
      <w:pPr>
        <w:ind w:left="6818" w:hanging="360"/>
      </w:pPr>
      <w:rPr>
        <w:rFonts w:ascii="Wingdings" w:hAnsi="Wingdings" w:hint="default"/>
      </w:rPr>
    </w:lvl>
  </w:abstractNum>
  <w:abstractNum w:abstractNumId="16">
    <w:nsid w:val="4BD04178"/>
    <w:multiLevelType w:val="hybridMultilevel"/>
    <w:tmpl w:val="A5867820"/>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4D725DF8"/>
    <w:multiLevelType w:val="hybridMultilevel"/>
    <w:tmpl w:val="5EE617A8"/>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8">
    <w:nsid w:val="533143DB"/>
    <w:multiLevelType w:val="multilevel"/>
    <w:tmpl w:val="981E581C"/>
    <w:lvl w:ilvl="0">
      <w:start w:val="1"/>
      <w:numFmt w:val="bullet"/>
      <w:lvlText w:val=""/>
      <w:lvlJc w:val="left"/>
      <w:rPr>
        <w:rFonts w:ascii="Symbol" w:hAnsi="Symbol" w:hint="default"/>
        <w:b w:val="0"/>
        <w:bCs/>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F6559B"/>
    <w:multiLevelType w:val="hybridMultilevel"/>
    <w:tmpl w:val="C3C6F88C"/>
    <w:lvl w:ilvl="0" w:tplc="041F0019">
      <w:start w:val="1"/>
      <w:numFmt w:val="lowerLetter"/>
      <w:lvlText w:val="%1."/>
      <w:lvlJc w:val="left"/>
      <w:pPr>
        <w:ind w:left="2136" w:hanging="360"/>
      </w:pPr>
    </w:lvl>
    <w:lvl w:ilvl="1" w:tplc="041F0019" w:tentative="1">
      <w:start w:val="1"/>
      <w:numFmt w:val="lowerLetter"/>
      <w:lvlText w:val="%2."/>
      <w:lvlJc w:val="left"/>
      <w:pPr>
        <w:ind w:left="2856" w:hanging="360"/>
      </w:pPr>
    </w:lvl>
    <w:lvl w:ilvl="2" w:tplc="041F001B">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0">
    <w:nsid w:val="63CC589C"/>
    <w:multiLevelType w:val="hybridMultilevel"/>
    <w:tmpl w:val="BC0EF9AA"/>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0B31C9"/>
    <w:multiLevelType w:val="multilevel"/>
    <w:tmpl w:val="6646000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rPr>
    </w:lvl>
    <w:lvl w:ilvl="1">
      <w:start w:val="4"/>
      <w:numFmt w:val="decimal"/>
      <w:lvlText w:val="%1.%2."/>
      <w:lvlJc w:val="left"/>
      <w:rPr>
        <w:rFonts w:ascii="Arial Narrow" w:eastAsia="Arial Narrow" w:hAnsi="Arial Narrow" w:cs="Arial Narrow"/>
        <w:b/>
        <w:bCs/>
        <w:i w:val="0"/>
        <w:iCs w:val="0"/>
        <w:smallCaps w:val="0"/>
        <w:strike w:val="0"/>
        <w:color w:val="000000"/>
        <w:spacing w:val="0"/>
        <w:w w:val="100"/>
        <w:position w:val="0"/>
        <w:sz w:val="21"/>
        <w:szCs w:val="21"/>
        <w:u w:val="none"/>
        <w:lang/>
      </w:rPr>
    </w:lvl>
    <w:lvl w:ilvl="2">
      <w:start w:val="1"/>
      <w:numFmt w:val="decimal"/>
      <w:lvlText w:val="%1.%2.%3."/>
      <w:lvlJc w:val="left"/>
      <w:rPr>
        <w:rFonts w:ascii="Arial Narrow" w:eastAsia="Arial Narrow" w:hAnsi="Arial Narrow" w:cs="Arial Narrow"/>
        <w:b/>
        <w:bCs/>
        <w:i w:val="0"/>
        <w:iCs w:val="0"/>
        <w:smallCaps w:val="0"/>
        <w:strike w:val="0"/>
        <w:color w:val="000000"/>
        <w:spacing w:val="0"/>
        <w:w w:val="100"/>
        <w:position w:val="0"/>
        <w:sz w:val="21"/>
        <w:szCs w:val="21"/>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801B62"/>
    <w:multiLevelType w:val="multilevel"/>
    <w:tmpl w:val="7474F626"/>
    <w:lvl w:ilvl="0">
      <w:start w:val="1"/>
      <w:numFmt w:val="bullet"/>
      <w:lvlText w:val=""/>
      <w:lvlJc w:val="left"/>
      <w:rPr>
        <w:rFonts w:ascii="Symbol" w:hAnsi="Symbol" w:hint="default"/>
        <w:b w:val="0"/>
        <w:bCs/>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B216DB"/>
    <w:multiLevelType w:val="multilevel"/>
    <w:tmpl w:val="63C60E0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8319A6"/>
    <w:multiLevelType w:val="multilevel"/>
    <w:tmpl w:val="D1D67B4E"/>
    <w:lvl w:ilvl="0">
      <w:start w:val="1"/>
      <w:numFmt w:val="lowerLetter"/>
      <w:lvlText w:val="%1."/>
      <w:lvlJc w:val="left"/>
      <w:rPr>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2A42CE"/>
    <w:multiLevelType w:val="hybridMultilevel"/>
    <w:tmpl w:val="5222560E"/>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6">
    <w:nsid w:val="7DCD7693"/>
    <w:multiLevelType w:val="hybridMultilevel"/>
    <w:tmpl w:val="7A800BDE"/>
    <w:lvl w:ilvl="0" w:tplc="041F000F">
      <w:start w:val="1"/>
      <w:numFmt w:val="decimal"/>
      <w:lvlText w:val="%1."/>
      <w:lvlJc w:val="left"/>
      <w:pPr>
        <w:ind w:left="380" w:hanging="360"/>
      </w:pPr>
    </w:lvl>
    <w:lvl w:ilvl="1" w:tplc="041F000F">
      <w:start w:val="1"/>
      <w:numFmt w:val="decimal"/>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27">
    <w:nsid w:val="7E3625F9"/>
    <w:multiLevelType w:val="hybridMultilevel"/>
    <w:tmpl w:val="DC42775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25"/>
  </w:num>
  <w:num w:numId="3">
    <w:abstractNumId w:val="27"/>
  </w:num>
  <w:num w:numId="4">
    <w:abstractNumId w:val="16"/>
  </w:num>
  <w:num w:numId="5">
    <w:abstractNumId w:val="21"/>
  </w:num>
  <w:num w:numId="6">
    <w:abstractNumId w:val="2"/>
  </w:num>
  <w:num w:numId="7">
    <w:abstractNumId w:val="26"/>
  </w:num>
  <w:num w:numId="8">
    <w:abstractNumId w:val="20"/>
  </w:num>
  <w:num w:numId="9">
    <w:abstractNumId w:val="23"/>
  </w:num>
  <w:num w:numId="10">
    <w:abstractNumId w:val="0"/>
  </w:num>
  <w:num w:numId="11">
    <w:abstractNumId w:val="1"/>
  </w:num>
  <w:num w:numId="12">
    <w:abstractNumId w:val="6"/>
  </w:num>
  <w:num w:numId="13">
    <w:abstractNumId w:val="8"/>
  </w:num>
  <w:num w:numId="14">
    <w:abstractNumId w:val="13"/>
  </w:num>
  <w:num w:numId="15">
    <w:abstractNumId w:val="18"/>
  </w:num>
  <w:num w:numId="16">
    <w:abstractNumId w:val="22"/>
  </w:num>
  <w:num w:numId="17">
    <w:abstractNumId w:val="7"/>
  </w:num>
  <w:num w:numId="18">
    <w:abstractNumId w:val="5"/>
  </w:num>
  <w:num w:numId="19">
    <w:abstractNumId w:val="14"/>
  </w:num>
  <w:num w:numId="20">
    <w:abstractNumId w:val="11"/>
  </w:num>
  <w:num w:numId="21">
    <w:abstractNumId w:val="24"/>
  </w:num>
  <w:num w:numId="22">
    <w:abstractNumId w:val="12"/>
  </w:num>
  <w:num w:numId="23">
    <w:abstractNumId w:val="9"/>
  </w:num>
  <w:num w:numId="24">
    <w:abstractNumId w:val="17"/>
  </w:num>
  <w:num w:numId="25">
    <w:abstractNumId w:val="19"/>
  </w:num>
  <w:num w:numId="26">
    <w:abstractNumId w:val="10"/>
  </w:num>
  <w:num w:numId="27">
    <w:abstractNumId w:val="15"/>
  </w:num>
  <w:num w:numId="28">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D6F1A"/>
    <w:rsid w:val="00000AF3"/>
    <w:rsid w:val="00002E74"/>
    <w:rsid w:val="00006441"/>
    <w:rsid w:val="0000668F"/>
    <w:rsid w:val="0001157A"/>
    <w:rsid w:val="00014F15"/>
    <w:rsid w:val="0002325F"/>
    <w:rsid w:val="00034031"/>
    <w:rsid w:val="0003737F"/>
    <w:rsid w:val="00047285"/>
    <w:rsid w:val="000569D5"/>
    <w:rsid w:val="0005734B"/>
    <w:rsid w:val="000610DD"/>
    <w:rsid w:val="000666D0"/>
    <w:rsid w:val="00081E48"/>
    <w:rsid w:val="000A1FC3"/>
    <w:rsid w:val="000A2FA7"/>
    <w:rsid w:val="000B30FD"/>
    <w:rsid w:val="000C2F6D"/>
    <w:rsid w:val="000D02DA"/>
    <w:rsid w:val="000D07C9"/>
    <w:rsid w:val="000D2067"/>
    <w:rsid w:val="000D68A8"/>
    <w:rsid w:val="000D6E75"/>
    <w:rsid w:val="000E39B4"/>
    <w:rsid w:val="000E496F"/>
    <w:rsid w:val="000F23F9"/>
    <w:rsid w:val="000F3782"/>
    <w:rsid w:val="00102DC8"/>
    <w:rsid w:val="001032C2"/>
    <w:rsid w:val="00103D1E"/>
    <w:rsid w:val="00114601"/>
    <w:rsid w:val="00130BC4"/>
    <w:rsid w:val="00135280"/>
    <w:rsid w:val="00143187"/>
    <w:rsid w:val="00143F83"/>
    <w:rsid w:val="00146C87"/>
    <w:rsid w:val="001475D0"/>
    <w:rsid w:val="00151475"/>
    <w:rsid w:val="0015502A"/>
    <w:rsid w:val="00156B23"/>
    <w:rsid w:val="00156D2B"/>
    <w:rsid w:val="00156E4B"/>
    <w:rsid w:val="001604F6"/>
    <w:rsid w:val="001608BA"/>
    <w:rsid w:val="001622D3"/>
    <w:rsid w:val="0016406B"/>
    <w:rsid w:val="0016711D"/>
    <w:rsid w:val="00172A89"/>
    <w:rsid w:val="001764FD"/>
    <w:rsid w:val="0018029E"/>
    <w:rsid w:val="00184BF8"/>
    <w:rsid w:val="0018709B"/>
    <w:rsid w:val="0019203A"/>
    <w:rsid w:val="00196281"/>
    <w:rsid w:val="001A124C"/>
    <w:rsid w:val="001A361F"/>
    <w:rsid w:val="001A58F0"/>
    <w:rsid w:val="001B37D6"/>
    <w:rsid w:val="001B3E17"/>
    <w:rsid w:val="001B66C8"/>
    <w:rsid w:val="001C03BD"/>
    <w:rsid w:val="001D4D53"/>
    <w:rsid w:val="001E2630"/>
    <w:rsid w:val="001F2C42"/>
    <w:rsid w:val="001F3013"/>
    <w:rsid w:val="001F59F6"/>
    <w:rsid w:val="001F6AD9"/>
    <w:rsid w:val="00204F7A"/>
    <w:rsid w:val="002058AE"/>
    <w:rsid w:val="00206D42"/>
    <w:rsid w:val="002071AF"/>
    <w:rsid w:val="002159C6"/>
    <w:rsid w:val="00222141"/>
    <w:rsid w:val="00233F7C"/>
    <w:rsid w:val="0024553E"/>
    <w:rsid w:val="002760D6"/>
    <w:rsid w:val="00277A17"/>
    <w:rsid w:val="002804DC"/>
    <w:rsid w:val="00286C65"/>
    <w:rsid w:val="0028772C"/>
    <w:rsid w:val="002916B0"/>
    <w:rsid w:val="002A144B"/>
    <w:rsid w:val="002A3670"/>
    <w:rsid w:val="002A581C"/>
    <w:rsid w:val="002B02FD"/>
    <w:rsid w:val="002B12C1"/>
    <w:rsid w:val="002B4988"/>
    <w:rsid w:val="002D0443"/>
    <w:rsid w:val="002D3BBE"/>
    <w:rsid w:val="002E2633"/>
    <w:rsid w:val="002E293B"/>
    <w:rsid w:val="002E49CA"/>
    <w:rsid w:val="002F1180"/>
    <w:rsid w:val="002F2B31"/>
    <w:rsid w:val="003015BF"/>
    <w:rsid w:val="00303750"/>
    <w:rsid w:val="00303E84"/>
    <w:rsid w:val="0030538C"/>
    <w:rsid w:val="0030595D"/>
    <w:rsid w:val="0031576A"/>
    <w:rsid w:val="003176B9"/>
    <w:rsid w:val="0032029C"/>
    <w:rsid w:val="00322B3C"/>
    <w:rsid w:val="003241E1"/>
    <w:rsid w:val="00334020"/>
    <w:rsid w:val="0034152E"/>
    <w:rsid w:val="00343F2E"/>
    <w:rsid w:val="003603B9"/>
    <w:rsid w:val="00362127"/>
    <w:rsid w:val="00363586"/>
    <w:rsid w:val="00366199"/>
    <w:rsid w:val="00370E80"/>
    <w:rsid w:val="00385B42"/>
    <w:rsid w:val="0038792A"/>
    <w:rsid w:val="00395332"/>
    <w:rsid w:val="00397D15"/>
    <w:rsid w:val="003A5DF9"/>
    <w:rsid w:val="003A5E90"/>
    <w:rsid w:val="003A7D85"/>
    <w:rsid w:val="003B1A16"/>
    <w:rsid w:val="003B1A9A"/>
    <w:rsid w:val="003C18CE"/>
    <w:rsid w:val="003C40D5"/>
    <w:rsid w:val="003C5058"/>
    <w:rsid w:val="003C57D6"/>
    <w:rsid w:val="003C6EDA"/>
    <w:rsid w:val="003D3601"/>
    <w:rsid w:val="003D37B2"/>
    <w:rsid w:val="003E5BCA"/>
    <w:rsid w:val="003F641F"/>
    <w:rsid w:val="0040251D"/>
    <w:rsid w:val="00406B13"/>
    <w:rsid w:val="004109F4"/>
    <w:rsid w:val="00410B65"/>
    <w:rsid w:val="00415BF5"/>
    <w:rsid w:val="00420537"/>
    <w:rsid w:val="00420AD4"/>
    <w:rsid w:val="00421501"/>
    <w:rsid w:val="00422DB2"/>
    <w:rsid w:val="00424503"/>
    <w:rsid w:val="00427A67"/>
    <w:rsid w:val="004405C6"/>
    <w:rsid w:val="00440C51"/>
    <w:rsid w:val="00457FA0"/>
    <w:rsid w:val="0046389B"/>
    <w:rsid w:val="0047129A"/>
    <w:rsid w:val="00472B4D"/>
    <w:rsid w:val="00476725"/>
    <w:rsid w:val="004770EE"/>
    <w:rsid w:val="00484776"/>
    <w:rsid w:val="00497585"/>
    <w:rsid w:val="004A214C"/>
    <w:rsid w:val="004A28DC"/>
    <w:rsid w:val="004A3112"/>
    <w:rsid w:val="004A6EBD"/>
    <w:rsid w:val="004B0D49"/>
    <w:rsid w:val="004B2638"/>
    <w:rsid w:val="004B5363"/>
    <w:rsid w:val="004C615B"/>
    <w:rsid w:val="004C743A"/>
    <w:rsid w:val="004D0BBC"/>
    <w:rsid w:val="004D30C2"/>
    <w:rsid w:val="004D5707"/>
    <w:rsid w:val="004D607E"/>
    <w:rsid w:val="004E0610"/>
    <w:rsid w:val="004E4581"/>
    <w:rsid w:val="004E5AF7"/>
    <w:rsid w:val="004F09D1"/>
    <w:rsid w:val="004F2FA9"/>
    <w:rsid w:val="00502B2B"/>
    <w:rsid w:val="00503ABD"/>
    <w:rsid w:val="00506F20"/>
    <w:rsid w:val="00507253"/>
    <w:rsid w:val="00510635"/>
    <w:rsid w:val="0051433F"/>
    <w:rsid w:val="005334E8"/>
    <w:rsid w:val="0054139C"/>
    <w:rsid w:val="00545336"/>
    <w:rsid w:val="00547C97"/>
    <w:rsid w:val="005529D8"/>
    <w:rsid w:val="00553E5B"/>
    <w:rsid w:val="00555B8A"/>
    <w:rsid w:val="0055621D"/>
    <w:rsid w:val="005655B5"/>
    <w:rsid w:val="00566E66"/>
    <w:rsid w:val="005715BE"/>
    <w:rsid w:val="00573E90"/>
    <w:rsid w:val="00577A0A"/>
    <w:rsid w:val="005834D5"/>
    <w:rsid w:val="00583D3E"/>
    <w:rsid w:val="005845BF"/>
    <w:rsid w:val="005925F4"/>
    <w:rsid w:val="0059551D"/>
    <w:rsid w:val="005A0D37"/>
    <w:rsid w:val="005B305E"/>
    <w:rsid w:val="005B4456"/>
    <w:rsid w:val="005B5B6A"/>
    <w:rsid w:val="005C3792"/>
    <w:rsid w:val="005C4F5B"/>
    <w:rsid w:val="005D0FE7"/>
    <w:rsid w:val="005D6811"/>
    <w:rsid w:val="005E483D"/>
    <w:rsid w:val="005E570D"/>
    <w:rsid w:val="006123C0"/>
    <w:rsid w:val="00614B33"/>
    <w:rsid w:val="00622129"/>
    <w:rsid w:val="006222AA"/>
    <w:rsid w:val="00623910"/>
    <w:rsid w:val="00623FB9"/>
    <w:rsid w:val="006277FE"/>
    <w:rsid w:val="00630BB8"/>
    <w:rsid w:val="006337AC"/>
    <w:rsid w:val="00633A2D"/>
    <w:rsid w:val="00633A39"/>
    <w:rsid w:val="006369B3"/>
    <w:rsid w:val="00640539"/>
    <w:rsid w:val="0065529A"/>
    <w:rsid w:val="00655E07"/>
    <w:rsid w:val="006563AC"/>
    <w:rsid w:val="00657B17"/>
    <w:rsid w:val="00673AA9"/>
    <w:rsid w:val="00675491"/>
    <w:rsid w:val="00691690"/>
    <w:rsid w:val="006928E1"/>
    <w:rsid w:val="006A4DD7"/>
    <w:rsid w:val="006B346C"/>
    <w:rsid w:val="006D2412"/>
    <w:rsid w:val="006D3D20"/>
    <w:rsid w:val="006E251C"/>
    <w:rsid w:val="006E47C8"/>
    <w:rsid w:val="006F0FDA"/>
    <w:rsid w:val="006F50EA"/>
    <w:rsid w:val="00700C11"/>
    <w:rsid w:val="00701431"/>
    <w:rsid w:val="007262BC"/>
    <w:rsid w:val="00735CAA"/>
    <w:rsid w:val="00746556"/>
    <w:rsid w:val="007543F4"/>
    <w:rsid w:val="007577D0"/>
    <w:rsid w:val="007628D4"/>
    <w:rsid w:val="00772A34"/>
    <w:rsid w:val="007773EA"/>
    <w:rsid w:val="0078062C"/>
    <w:rsid w:val="00782305"/>
    <w:rsid w:val="007953D3"/>
    <w:rsid w:val="007975A9"/>
    <w:rsid w:val="007A2BF8"/>
    <w:rsid w:val="007A56A4"/>
    <w:rsid w:val="007B3DBA"/>
    <w:rsid w:val="007C3559"/>
    <w:rsid w:val="007C5E78"/>
    <w:rsid w:val="007D3CF1"/>
    <w:rsid w:val="007D6F1A"/>
    <w:rsid w:val="007E3CE0"/>
    <w:rsid w:val="007F6FD0"/>
    <w:rsid w:val="007F76B2"/>
    <w:rsid w:val="007F7E1D"/>
    <w:rsid w:val="00802A08"/>
    <w:rsid w:val="00807D46"/>
    <w:rsid w:val="00811C71"/>
    <w:rsid w:val="0081430C"/>
    <w:rsid w:val="008173EF"/>
    <w:rsid w:val="00817434"/>
    <w:rsid w:val="00817CE6"/>
    <w:rsid w:val="00827DBD"/>
    <w:rsid w:val="0083778C"/>
    <w:rsid w:val="00840269"/>
    <w:rsid w:val="00846253"/>
    <w:rsid w:val="008511AF"/>
    <w:rsid w:val="00852C6F"/>
    <w:rsid w:val="00853B36"/>
    <w:rsid w:val="00864F5F"/>
    <w:rsid w:val="008764CD"/>
    <w:rsid w:val="008805E5"/>
    <w:rsid w:val="00884E85"/>
    <w:rsid w:val="0088709A"/>
    <w:rsid w:val="00887A6E"/>
    <w:rsid w:val="0089014C"/>
    <w:rsid w:val="008A180D"/>
    <w:rsid w:val="008A6782"/>
    <w:rsid w:val="008B219B"/>
    <w:rsid w:val="008C51B3"/>
    <w:rsid w:val="008D2BDB"/>
    <w:rsid w:val="008E3ED2"/>
    <w:rsid w:val="008E7AF6"/>
    <w:rsid w:val="008F0C22"/>
    <w:rsid w:val="008F3C13"/>
    <w:rsid w:val="008F59AE"/>
    <w:rsid w:val="008F5B86"/>
    <w:rsid w:val="008F5CDE"/>
    <w:rsid w:val="008F618F"/>
    <w:rsid w:val="008F6783"/>
    <w:rsid w:val="00900715"/>
    <w:rsid w:val="00904C8D"/>
    <w:rsid w:val="0092021B"/>
    <w:rsid w:val="009305EF"/>
    <w:rsid w:val="009338CD"/>
    <w:rsid w:val="00936FCE"/>
    <w:rsid w:val="00941710"/>
    <w:rsid w:val="00942769"/>
    <w:rsid w:val="00946FFA"/>
    <w:rsid w:val="00956E00"/>
    <w:rsid w:val="00965BD8"/>
    <w:rsid w:val="00967E15"/>
    <w:rsid w:val="009721EA"/>
    <w:rsid w:val="00973FAB"/>
    <w:rsid w:val="00977145"/>
    <w:rsid w:val="00985F44"/>
    <w:rsid w:val="00985F6A"/>
    <w:rsid w:val="00987B4A"/>
    <w:rsid w:val="009A20F0"/>
    <w:rsid w:val="009A3F0C"/>
    <w:rsid w:val="009A49D0"/>
    <w:rsid w:val="009A69DD"/>
    <w:rsid w:val="009B1BD9"/>
    <w:rsid w:val="009B41AE"/>
    <w:rsid w:val="009C721A"/>
    <w:rsid w:val="009D28FD"/>
    <w:rsid w:val="009D655F"/>
    <w:rsid w:val="009D7B3F"/>
    <w:rsid w:val="009E10E7"/>
    <w:rsid w:val="009E1117"/>
    <w:rsid w:val="009E5E4F"/>
    <w:rsid w:val="009E6391"/>
    <w:rsid w:val="009F0556"/>
    <w:rsid w:val="009F6EBE"/>
    <w:rsid w:val="00A0096D"/>
    <w:rsid w:val="00A01FDE"/>
    <w:rsid w:val="00A03418"/>
    <w:rsid w:val="00A035CC"/>
    <w:rsid w:val="00A0718F"/>
    <w:rsid w:val="00A1343B"/>
    <w:rsid w:val="00A1517B"/>
    <w:rsid w:val="00A21C9E"/>
    <w:rsid w:val="00A24F7E"/>
    <w:rsid w:val="00A30195"/>
    <w:rsid w:val="00A3444A"/>
    <w:rsid w:val="00A3594A"/>
    <w:rsid w:val="00A37D63"/>
    <w:rsid w:val="00A42362"/>
    <w:rsid w:val="00A4282B"/>
    <w:rsid w:val="00A43EA7"/>
    <w:rsid w:val="00A448C8"/>
    <w:rsid w:val="00A53787"/>
    <w:rsid w:val="00A54AE3"/>
    <w:rsid w:val="00A54F12"/>
    <w:rsid w:val="00A60587"/>
    <w:rsid w:val="00A61A19"/>
    <w:rsid w:val="00A62E38"/>
    <w:rsid w:val="00A75DA4"/>
    <w:rsid w:val="00A83482"/>
    <w:rsid w:val="00A8788C"/>
    <w:rsid w:val="00A91056"/>
    <w:rsid w:val="00AA2ABC"/>
    <w:rsid w:val="00AA6EE9"/>
    <w:rsid w:val="00AB25D6"/>
    <w:rsid w:val="00AB3AA2"/>
    <w:rsid w:val="00AB6EF8"/>
    <w:rsid w:val="00AC3CF1"/>
    <w:rsid w:val="00AC546D"/>
    <w:rsid w:val="00AD2A5A"/>
    <w:rsid w:val="00AD2C9E"/>
    <w:rsid w:val="00AD47B5"/>
    <w:rsid w:val="00AD7557"/>
    <w:rsid w:val="00AD75D8"/>
    <w:rsid w:val="00AE73B6"/>
    <w:rsid w:val="00AF1F55"/>
    <w:rsid w:val="00AF661D"/>
    <w:rsid w:val="00B06BAB"/>
    <w:rsid w:val="00B12D6D"/>
    <w:rsid w:val="00B2071D"/>
    <w:rsid w:val="00B23E0D"/>
    <w:rsid w:val="00B270C9"/>
    <w:rsid w:val="00B2773B"/>
    <w:rsid w:val="00B307C8"/>
    <w:rsid w:val="00B63DAC"/>
    <w:rsid w:val="00B646A5"/>
    <w:rsid w:val="00B66BD6"/>
    <w:rsid w:val="00B67AC6"/>
    <w:rsid w:val="00B727BF"/>
    <w:rsid w:val="00B82D17"/>
    <w:rsid w:val="00B83167"/>
    <w:rsid w:val="00B85250"/>
    <w:rsid w:val="00B937CD"/>
    <w:rsid w:val="00B97D06"/>
    <w:rsid w:val="00BA5591"/>
    <w:rsid w:val="00BA66D3"/>
    <w:rsid w:val="00BA798D"/>
    <w:rsid w:val="00BB02D0"/>
    <w:rsid w:val="00BB2548"/>
    <w:rsid w:val="00BB7609"/>
    <w:rsid w:val="00BC35AD"/>
    <w:rsid w:val="00BC468D"/>
    <w:rsid w:val="00BC5C81"/>
    <w:rsid w:val="00BC64FC"/>
    <w:rsid w:val="00BD1377"/>
    <w:rsid w:val="00BD3A28"/>
    <w:rsid w:val="00BD46AD"/>
    <w:rsid w:val="00BD4CE5"/>
    <w:rsid w:val="00BE3DDE"/>
    <w:rsid w:val="00BF042E"/>
    <w:rsid w:val="00BF1F11"/>
    <w:rsid w:val="00C03A48"/>
    <w:rsid w:val="00C10DBE"/>
    <w:rsid w:val="00C1254E"/>
    <w:rsid w:val="00C214E2"/>
    <w:rsid w:val="00C22129"/>
    <w:rsid w:val="00C2409F"/>
    <w:rsid w:val="00C240E0"/>
    <w:rsid w:val="00C32AF3"/>
    <w:rsid w:val="00C40BBF"/>
    <w:rsid w:val="00C52539"/>
    <w:rsid w:val="00C56DF0"/>
    <w:rsid w:val="00C66511"/>
    <w:rsid w:val="00C801CC"/>
    <w:rsid w:val="00C803FC"/>
    <w:rsid w:val="00C80A13"/>
    <w:rsid w:val="00C830A6"/>
    <w:rsid w:val="00CA11A4"/>
    <w:rsid w:val="00CA435F"/>
    <w:rsid w:val="00CB6356"/>
    <w:rsid w:val="00CB6391"/>
    <w:rsid w:val="00CC5F26"/>
    <w:rsid w:val="00CD3195"/>
    <w:rsid w:val="00CD6C78"/>
    <w:rsid w:val="00CD7074"/>
    <w:rsid w:val="00CE1E84"/>
    <w:rsid w:val="00D01B8C"/>
    <w:rsid w:val="00D0316C"/>
    <w:rsid w:val="00D11DCA"/>
    <w:rsid w:val="00D12728"/>
    <w:rsid w:val="00D1281F"/>
    <w:rsid w:val="00D23B29"/>
    <w:rsid w:val="00D253F6"/>
    <w:rsid w:val="00D30D47"/>
    <w:rsid w:val="00D32253"/>
    <w:rsid w:val="00D35F4B"/>
    <w:rsid w:val="00D43F7D"/>
    <w:rsid w:val="00D47040"/>
    <w:rsid w:val="00D54666"/>
    <w:rsid w:val="00D54DB9"/>
    <w:rsid w:val="00D64929"/>
    <w:rsid w:val="00D662C9"/>
    <w:rsid w:val="00D70B4C"/>
    <w:rsid w:val="00D733FD"/>
    <w:rsid w:val="00D74B27"/>
    <w:rsid w:val="00D77DC9"/>
    <w:rsid w:val="00D83A21"/>
    <w:rsid w:val="00D931F4"/>
    <w:rsid w:val="00DA5DDE"/>
    <w:rsid w:val="00DB56ED"/>
    <w:rsid w:val="00DB5FD7"/>
    <w:rsid w:val="00DC08C1"/>
    <w:rsid w:val="00DC2749"/>
    <w:rsid w:val="00DD0468"/>
    <w:rsid w:val="00DD1390"/>
    <w:rsid w:val="00DD17D8"/>
    <w:rsid w:val="00DD5780"/>
    <w:rsid w:val="00DF0C86"/>
    <w:rsid w:val="00DF4F0E"/>
    <w:rsid w:val="00DF6C78"/>
    <w:rsid w:val="00E00D3F"/>
    <w:rsid w:val="00E028F1"/>
    <w:rsid w:val="00E0712F"/>
    <w:rsid w:val="00E11CAF"/>
    <w:rsid w:val="00E14482"/>
    <w:rsid w:val="00E145E7"/>
    <w:rsid w:val="00E25182"/>
    <w:rsid w:val="00E30809"/>
    <w:rsid w:val="00E40D69"/>
    <w:rsid w:val="00E4409E"/>
    <w:rsid w:val="00E46EDE"/>
    <w:rsid w:val="00E5425C"/>
    <w:rsid w:val="00E71223"/>
    <w:rsid w:val="00E846FA"/>
    <w:rsid w:val="00E9153B"/>
    <w:rsid w:val="00EA60F4"/>
    <w:rsid w:val="00EA7A9E"/>
    <w:rsid w:val="00EB0E41"/>
    <w:rsid w:val="00EB2328"/>
    <w:rsid w:val="00EB5846"/>
    <w:rsid w:val="00ED2EC4"/>
    <w:rsid w:val="00ED562C"/>
    <w:rsid w:val="00ED77EF"/>
    <w:rsid w:val="00EE09A7"/>
    <w:rsid w:val="00EF48E9"/>
    <w:rsid w:val="00EF513C"/>
    <w:rsid w:val="00F003E8"/>
    <w:rsid w:val="00F00B69"/>
    <w:rsid w:val="00F016BA"/>
    <w:rsid w:val="00F033CA"/>
    <w:rsid w:val="00F06DB5"/>
    <w:rsid w:val="00F07EC3"/>
    <w:rsid w:val="00F10EE4"/>
    <w:rsid w:val="00F11968"/>
    <w:rsid w:val="00F14623"/>
    <w:rsid w:val="00F3265D"/>
    <w:rsid w:val="00F331F0"/>
    <w:rsid w:val="00F33EFB"/>
    <w:rsid w:val="00F3450B"/>
    <w:rsid w:val="00F35F56"/>
    <w:rsid w:val="00F37F99"/>
    <w:rsid w:val="00F4048C"/>
    <w:rsid w:val="00F41519"/>
    <w:rsid w:val="00F477BC"/>
    <w:rsid w:val="00F55DB6"/>
    <w:rsid w:val="00F567E2"/>
    <w:rsid w:val="00F6604F"/>
    <w:rsid w:val="00F668F6"/>
    <w:rsid w:val="00F71EDE"/>
    <w:rsid w:val="00F74A44"/>
    <w:rsid w:val="00F8071C"/>
    <w:rsid w:val="00F8551E"/>
    <w:rsid w:val="00F873CC"/>
    <w:rsid w:val="00F94AF5"/>
    <w:rsid w:val="00FA5650"/>
    <w:rsid w:val="00FA7BB2"/>
    <w:rsid w:val="00FB1E02"/>
    <w:rsid w:val="00FB4865"/>
    <w:rsid w:val="00FB63D7"/>
    <w:rsid w:val="00FC30E5"/>
    <w:rsid w:val="00FC41DC"/>
    <w:rsid w:val="00FC51F4"/>
    <w:rsid w:val="00FC56F4"/>
    <w:rsid w:val="00FD2A6E"/>
    <w:rsid w:val="00FD3617"/>
    <w:rsid w:val="00FE270A"/>
    <w:rsid w:val="00FE5A96"/>
    <w:rsid w:val="00FE7813"/>
    <w:rsid w:val="00FF2291"/>
    <w:rsid w:val="00FF2A15"/>
    <w:rsid w:val="00FF36B5"/>
    <w:rsid w:val="00FF54E6"/>
    <w:rsid w:val="00FF56F5"/>
    <w:rsid w:val="00FF74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C"/>
  </w:style>
  <w:style w:type="paragraph" w:styleId="Balk1">
    <w:name w:val="heading 1"/>
    <w:basedOn w:val="Normal"/>
    <w:next w:val="Normal"/>
    <w:link w:val="Balk1Char"/>
    <w:qFormat/>
    <w:rsid w:val="00056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3D3E"/>
    <w:pPr>
      <w:ind w:left="720"/>
      <w:contextualSpacing/>
    </w:pPr>
  </w:style>
  <w:style w:type="character" w:customStyle="1" w:styleId="Bodytext">
    <w:name w:val="Body text_"/>
    <w:basedOn w:val="VarsaylanParagrafYazTipi"/>
    <w:link w:val="GvdeMetni7"/>
    <w:rsid w:val="00ED2EC4"/>
    <w:rPr>
      <w:rFonts w:ascii="Times New Roman" w:eastAsia="Times New Roman" w:hAnsi="Times New Roman" w:cs="Times New Roman"/>
      <w:shd w:val="clear" w:color="auto" w:fill="FFFFFF"/>
    </w:rPr>
  </w:style>
  <w:style w:type="paragraph" w:customStyle="1" w:styleId="GvdeMetni7">
    <w:name w:val="Gövde Metni7"/>
    <w:basedOn w:val="Normal"/>
    <w:link w:val="Bodytext"/>
    <w:rsid w:val="00ED2EC4"/>
    <w:pPr>
      <w:shd w:val="clear" w:color="auto" w:fill="FFFFFF"/>
      <w:spacing w:before="300" w:after="60" w:line="413" w:lineRule="exact"/>
      <w:ind w:hanging="400"/>
      <w:jc w:val="both"/>
    </w:pPr>
    <w:rPr>
      <w:rFonts w:ascii="Times New Roman" w:eastAsia="Times New Roman" w:hAnsi="Times New Roman" w:cs="Times New Roman"/>
    </w:rPr>
  </w:style>
  <w:style w:type="paragraph" w:styleId="NormalWeb">
    <w:name w:val="Normal (Web)"/>
    <w:basedOn w:val="Normal"/>
    <w:uiPriority w:val="99"/>
    <w:semiHidden/>
    <w:unhideWhenUsed/>
    <w:rsid w:val="00A75D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FE781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E7813"/>
    <w:rPr>
      <w:sz w:val="20"/>
      <w:szCs w:val="20"/>
    </w:rPr>
  </w:style>
  <w:style w:type="character" w:styleId="DipnotBavurusu">
    <w:name w:val="footnote reference"/>
    <w:basedOn w:val="VarsaylanParagrafYazTipi"/>
    <w:uiPriority w:val="99"/>
    <w:semiHidden/>
    <w:unhideWhenUsed/>
    <w:rsid w:val="00FE7813"/>
    <w:rPr>
      <w:vertAlign w:val="superscript"/>
    </w:rPr>
  </w:style>
  <w:style w:type="character" w:customStyle="1" w:styleId="GvdeMetni1">
    <w:name w:val="Gövde Metni1"/>
    <w:basedOn w:val="Bodytext"/>
    <w:rsid w:val="00FC56F4"/>
    <w:rPr>
      <w:rFonts w:ascii="Arial" w:eastAsia="Arial" w:hAnsi="Arial" w:cs="Arial"/>
      <w:b w:val="0"/>
      <w:bCs w:val="0"/>
      <w:i w:val="0"/>
      <w:iCs w:val="0"/>
      <w:smallCaps w:val="0"/>
      <w:strike w:val="0"/>
      <w:spacing w:val="0"/>
      <w:sz w:val="23"/>
      <w:szCs w:val="23"/>
      <w:shd w:val="clear" w:color="auto" w:fill="FFFFFF"/>
    </w:rPr>
  </w:style>
  <w:style w:type="character" w:customStyle="1" w:styleId="GvdeMetni2">
    <w:name w:val="Gövde Metni2"/>
    <w:basedOn w:val="Bodytext"/>
    <w:rsid w:val="00FC56F4"/>
    <w:rPr>
      <w:rFonts w:ascii="Arial" w:eastAsia="Arial" w:hAnsi="Arial" w:cs="Arial"/>
      <w:b w:val="0"/>
      <w:bCs w:val="0"/>
      <w:i w:val="0"/>
      <w:iCs w:val="0"/>
      <w:smallCaps w:val="0"/>
      <w:strike w:val="0"/>
      <w:spacing w:val="0"/>
      <w:sz w:val="23"/>
      <w:szCs w:val="23"/>
      <w:shd w:val="clear" w:color="auto" w:fill="FFFFFF"/>
    </w:rPr>
  </w:style>
  <w:style w:type="character" w:customStyle="1" w:styleId="GvdeMetni3">
    <w:name w:val="Gövde Metni3"/>
    <w:basedOn w:val="Bodytext"/>
    <w:rsid w:val="00FC56F4"/>
    <w:rPr>
      <w:rFonts w:ascii="Arial" w:eastAsia="Arial" w:hAnsi="Arial" w:cs="Arial"/>
      <w:b w:val="0"/>
      <w:bCs w:val="0"/>
      <w:i w:val="0"/>
      <w:iCs w:val="0"/>
      <w:smallCaps w:val="0"/>
      <w:strike w:val="0"/>
      <w:spacing w:val="0"/>
      <w:sz w:val="23"/>
      <w:szCs w:val="23"/>
      <w:shd w:val="clear" w:color="auto" w:fill="FFFFFF"/>
    </w:rPr>
  </w:style>
  <w:style w:type="paragraph" w:customStyle="1" w:styleId="GvdeMetni10">
    <w:name w:val="Gövde Metni10"/>
    <w:basedOn w:val="Normal"/>
    <w:rsid w:val="00D54DB9"/>
    <w:pPr>
      <w:shd w:val="clear" w:color="auto" w:fill="FFFFFF"/>
      <w:spacing w:before="60" w:after="0" w:line="0" w:lineRule="atLeast"/>
      <w:ind w:hanging="280"/>
    </w:pPr>
    <w:rPr>
      <w:rFonts w:ascii="Arial Narrow" w:eastAsia="Arial Narrow" w:hAnsi="Arial Narrow" w:cs="Arial Narrow"/>
      <w:color w:val="000000"/>
      <w:sz w:val="21"/>
      <w:szCs w:val="21"/>
      <w:lang w:eastAsia="tr-TR"/>
    </w:rPr>
  </w:style>
  <w:style w:type="paragraph" w:styleId="stbilgi">
    <w:name w:val="header"/>
    <w:basedOn w:val="Normal"/>
    <w:link w:val="stbilgiChar"/>
    <w:uiPriority w:val="99"/>
    <w:unhideWhenUsed/>
    <w:rsid w:val="001F30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3013"/>
  </w:style>
  <w:style w:type="paragraph" w:styleId="Altbilgi">
    <w:name w:val="footer"/>
    <w:basedOn w:val="Normal"/>
    <w:link w:val="AltbilgiChar"/>
    <w:uiPriority w:val="99"/>
    <w:unhideWhenUsed/>
    <w:rsid w:val="001F30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3013"/>
  </w:style>
  <w:style w:type="character" w:customStyle="1" w:styleId="GvdeMetni4">
    <w:name w:val="Gövde Metni4"/>
    <w:basedOn w:val="Bodytext"/>
    <w:rsid w:val="00EE09A7"/>
    <w:rPr>
      <w:rFonts w:ascii="Arial" w:eastAsia="Arial" w:hAnsi="Arial" w:cs="Arial"/>
      <w:b w:val="0"/>
      <w:bCs w:val="0"/>
      <w:i w:val="0"/>
      <w:iCs w:val="0"/>
      <w:smallCaps w:val="0"/>
      <w:strike w:val="0"/>
      <w:spacing w:val="0"/>
      <w:sz w:val="23"/>
      <w:szCs w:val="23"/>
      <w:shd w:val="clear" w:color="auto" w:fill="FFFFFF"/>
    </w:rPr>
  </w:style>
  <w:style w:type="paragraph" w:customStyle="1" w:styleId="GvdeMetni44">
    <w:name w:val="Gövde Metni44"/>
    <w:basedOn w:val="Normal"/>
    <w:rsid w:val="00EE09A7"/>
    <w:pPr>
      <w:shd w:val="clear" w:color="auto" w:fill="FFFFFF"/>
      <w:spacing w:before="660" w:after="240" w:line="298" w:lineRule="exact"/>
      <w:jc w:val="both"/>
    </w:pPr>
    <w:rPr>
      <w:rFonts w:ascii="Arial" w:eastAsia="Arial" w:hAnsi="Arial" w:cs="Arial"/>
      <w:color w:val="000000"/>
      <w:sz w:val="23"/>
      <w:szCs w:val="23"/>
      <w:lang w:eastAsia="tr-TR"/>
    </w:rPr>
  </w:style>
  <w:style w:type="character" w:customStyle="1" w:styleId="Headerorfooter">
    <w:name w:val="Header or footer_"/>
    <w:basedOn w:val="VarsaylanParagrafYazTipi"/>
    <w:link w:val="Headerorfooter0"/>
    <w:rsid w:val="00936FCE"/>
    <w:rPr>
      <w:rFonts w:ascii="Times New Roman" w:eastAsia="Times New Roman" w:hAnsi="Times New Roman" w:cs="Times New Roman"/>
      <w:sz w:val="20"/>
      <w:szCs w:val="20"/>
      <w:shd w:val="clear" w:color="auto" w:fill="FFFFFF"/>
    </w:rPr>
  </w:style>
  <w:style w:type="character" w:customStyle="1" w:styleId="HeaderorfooterArial9ptBold">
    <w:name w:val="Header or footer + Arial;9 pt;Bold"/>
    <w:basedOn w:val="Headerorfooter"/>
    <w:rsid w:val="00936FCE"/>
    <w:rPr>
      <w:rFonts w:ascii="Arial" w:eastAsia="Arial" w:hAnsi="Arial" w:cs="Arial"/>
      <w:b/>
      <w:bCs/>
      <w:spacing w:val="0"/>
      <w:sz w:val="18"/>
      <w:szCs w:val="18"/>
      <w:shd w:val="clear" w:color="auto" w:fill="FFFFFF"/>
    </w:rPr>
  </w:style>
  <w:style w:type="character" w:customStyle="1" w:styleId="BodytextBold">
    <w:name w:val="Body text + Bold"/>
    <w:basedOn w:val="Bodytext"/>
    <w:rsid w:val="00936FCE"/>
    <w:rPr>
      <w:rFonts w:ascii="Arial" w:eastAsia="Arial" w:hAnsi="Arial" w:cs="Arial"/>
      <w:b/>
      <w:bCs/>
      <w:i w:val="0"/>
      <w:iCs w:val="0"/>
      <w:smallCaps w:val="0"/>
      <w:strike w:val="0"/>
      <w:spacing w:val="0"/>
      <w:sz w:val="23"/>
      <w:szCs w:val="23"/>
      <w:shd w:val="clear" w:color="auto" w:fill="FFFFFF"/>
    </w:rPr>
  </w:style>
  <w:style w:type="character" w:customStyle="1" w:styleId="GvdeMetni5">
    <w:name w:val="Gövde Metni5"/>
    <w:basedOn w:val="Bodytext"/>
    <w:rsid w:val="00936FCE"/>
    <w:rPr>
      <w:rFonts w:ascii="Arial" w:eastAsia="Arial" w:hAnsi="Arial" w:cs="Arial"/>
      <w:b w:val="0"/>
      <w:bCs w:val="0"/>
      <w:i w:val="0"/>
      <w:iCs w:val="0"/>
      <w:smallCaps w:val="0"/>
      <w:strike w:val="0"/>
      <w:spacing w:val="0"/>
      <w:sz w:val="23"/>
      <w:szCs w:val="23"/>
      <w:shd w:val="clear" w:color="auto" w:fill="FFFFFF"/>
    </w:rPr>
  </w:style>
  <w:style w:type="character" w:customStyle="1" w:styleId="GvdeMetni6">
    <w:name w:val="Gövde Metni6"/>
    <w:basedOn w:val="Bodytext"/>
    <w:rsid w:val="00936FCE"/>
    <w:rPr>
      <w:rFonts w:ascii="Arial" w:eastAsia="Arial" w:hAnsi="Arial" w:cs="Arial"/>
      <w:b w:val="0"/>
      <w:bCs w:val="0"/>
      <w:i w:val="0"/>
      <w:iCs w:val="0"/>
      <w:smallCaps w:val="0"/>
      <w:strike w:val="0"/>
      <w:spacing w:val="0"/>
      <w:sz w:val="23"/>
      <w:szCs w:val="23"/>
      <w:shd w:val="clear" w:color="auto" w:fill="FFFFFF"/>
    </w:rPr>
  </w:style>
  <w:style w:type="paragraph" w:customStyle="1" w:styleId="Headerorfooter0">
    <w:name w:val="Header or footer"/>
    <w:basedOn w:val="Normal"/>
    <w:link w:val="Headerorfooter"/>
    <w:rsid w:val="00936FCE"/>
    <w:pPr>
      <w:shd w:val="clear" w:color="auto" w:fill="FFFFFF"/>
      <w:spacing w:after="0" w:line="240" w:lineRule="auto"/>
    </w:pPr>
    <w:rPr>
      <w:rFonts w:ascii="Times New Roman" w:eastAsia="Times New Roman" w:hAnsi="Times New Roman" w:cs="Times New Roman"/>
      <w:sz w:val="20"/>
      <w:szCs w:val="20"/>
    </w:rPr>
  </w:style>
  <w:style w:type="character" w:customStyle="1" w:styleId="Footnote">
    <w:name w:val="Footnote"/>
    <w:basedOn w:val="VarsaylanParagrafYazTipi"/>
    <w:rsid w:val="00C1254E"/>
    <w:rPr>
      <w:rFonts w:ascii="Arial" w:eastAsia="Arial" w:hAnsi="Arial" w:cs="Arial"/>
      <w:b w:val="0"/>
      <w:bCs w:val="0"/>
      <w:i w:val="0"/>
      <w:iCs w:val="0"/>
      <w:smallCaps w:val="0"/>
      <w:strike w:val="0"/>
      <w:spacing w:val="0"/>
      <w:w w:val="80"/>
      <w:sz w:val="17"/>
      <w:szCs w:val="17"/>
    </w:rPr>
  </w:style>
  <w:style w:type="character" w:customStyle="1" w:styleId="Heading9">
    <w:name w:val="Heading #9_"/>
    <w:basedOn w:val="VarsaylanParagrafYazTipi"/>
    <w:rsid w:val="00EF513C"/>
    <w:rPr>
      <w:rFonts w:ascii="Arial" w:eastAsia="Arial" w:hAnsi="Arial" w:cs="Arial"/>
      <w:b w:val="0"/>
      <w:bCs w:val="0"/>
      <w:i w:val="0"/>
      <w:iCs w:val="0"/>
      <w:smallCaps w:val="0"/>
      <w:strike w:val="0"/>
      <w:spacing w:val="0"/>
      <w:sz w:val="23"/>
      <w:szCs w:val="23"/>
    </w:rPr>
  </w:style>
  <w:style w:type="character" w:customStyle="1" w:styleId="GvdeMetni8">
    <w:name w:val="Gövde Metni8"/>
    <w:basedOn w:val="Bodytext"/>
    <w:rsid w:val="00EF513C"/>
    <w:rPr>
      <w:rFonts w:ascii="Arial" w:eastAsia="Arial" w:hAnsi="Arial" w:cs="Arial"/>
      <w:b w:val="0"/>
      <w:bCs w:val="0"/>
      <w:i w:val="0"/>
      <w:iCs w:val="0"/>
      <w:smallCaps w:val="0"/>
      <w:strike w:val="0"/>
      <w:spacing w:val="0"/>
      <w:sz w:val="23"/>
      <w:szCs w:val="23"/>
      <w:shd w:val="clear" w:color="auto" w:fill="FFFFFF"/>
    </w:rPr>
  </w:style>
  <w:style w:type="character" w:customStyle="1" w:styleId="GvdeMetni9">
    <w:name w:val="Gövde Metni9"/>
    <w:basedOn w:val="Bodytext"/>
    <w:rsid w:val="00EF513C"/>
    <w:rPr>
      <w:rFonts w:ascii="Arial" w:eastAsia="Arial" w:hAnsi="Arial" w:cs="Arial"/>
      <w:b w:val="0"/>
      <w:bCs w:val="0"/>
      <w:i w:val="0"/>
      <w:iCs w:val="0"/>
      <w:smallCaps w:val="0"/>
      <w:strike w:val="0"/>
      <w:spacing w:val="0"/>
      <w:sz w:val="23"/>
      <w:szCs w:val="23"/>
      <w:shd w:val="clear" w:color="auto" w:fill="FFFFFF"/>
    </w:rPr>
  </w:style>
  <w:style w:type="character" w:customStyle="1" w:styleId="Heading90">
    <w:name w:val="Heading #9"/>
    <w:basedOn w:val="Heading9"/>
    <w:rsid w:val="00EF513C"/>
    <w:rPr>
      <w:rFonts w:ascii="Arial" w:eastAsia="Arial" w:hAnsi="Arial" w:cs="Arial"/>
      <w:b w:val="0"/>
      <w:bCs w:val="0"/>
      <w:i w:val="0"/>
      <w:iCs w:val="0"/>
      <w:smallCaps w:val="0"/>
      <w:strike w:val="0"/>
      <w:spacing w:val="0"/>
      <w:sz w:val="23"/>
      <w:szCs w:val="23"/>
    </w:rPr>
  </w:style>
  <w:style w:type="character" w:customStyle="1" w:styleId="Footnote0">
    <w:name w:val="Footnote_"/>
    <w:basedOn w:val="VarsaylanParagrafYazTipi"/>
    <w:rsid w:val="005A0D37"/>
    <w:rPr>
      <w:rFonts w:ascii="Arial" w:eastAsia="Arial" w:hAnsi="Arial" w:cs="Arial"/>
      <w:b w:val="0"/>
      <w:bCs w:val="0"/>
      <w:i w:val="0"/>
      <w:iCs w:val="0"/>
      <w:smallCaps w:val="0"/>
      <w:strike w:val="0"/>
      <w:spacing w:val="0"/>
      <w:w w:val="80"/>
      <w:sz w:val="17"/>
      <w:szCs w:val="17"/>
    </w:rPr>
  </w:style>
  <w:style w:type="character" w:customStyle="1" w:styleId="GvdeMetni11">
    <w:name w:val="Gövde Metni11"/>
    <w:basedOn w:val="Bodytext"/>
    <w:rsid w:val="005A0D37"/>
    <w:rPr>
      <w:rFonts w:ascii="Arial" w:eastAsia="Arial" w:hAnsi="Arial" w:cs="Arial"/>
      <w:b w:val="0"/>
      <w:bCs w:val="0"/>
      <w:i w:val="0"/>
      <w:iCs w:val="0"/>
      <w:smallCaps w:val="0"/>
      <w:strike w:val="0"/>
      <w:spacing w:val="0"/>
      <w:sz w:val="23"/>
      <w:szCs w:val="23"/>
      <w:shd w:val="clear" w:color="auto" w:fill="FFFFFF"/>
    </w:rPr>
  </w:style>
  <w:style w:type="character" w:customStyle="1" w:styleId="GvdeMetni12">
    <w:name w:val="Gövde Metni12"/>
    <w:basedOn w:val="Bodytext"/>
    <w:rsid w:val="004D607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9">
    <w:name w:val="Body text (9)_"/>
    <w:basedOn w:val="VarsaylanParagrafYazTipi"/>
    <w:link w:val="Bodytext90"/>
    <w:rsid w:val="0051433F"/>
    <w:rPr>
      <w:rFonts w:ascii="Arial Narrow" w:eastAsia="Arial Narrow" w:hAnsi="Arial Narrow" w:cs="Arial Narrow"/>
      <w:sz w:val="21"/>
      <w:szCs w:val="21"/>
      <w:shd w:val="clear" w:color="auto" w:fill="FFFFFF"/>
    </w:rPr>
  </w:style>
  <w:style w:type="character" w:customStyle="1" w:styleId="Bodytext115ptBoldItalic">
    <w:name w:val="Body text + 11;5 pt;Bold;Italic"/>
    <w:basedOn w:val="Bodytext"/>
    <w:rsid w:val="0051433F"/>
    <w:rPr>
      <w:rFonts w:ascii="Arial Narrow" w:eastAsia="Arial Narrow" w:hAnsi="Arial Narrow" w:cs="Arial Narrow"/>
      <w:b/>
      <w:bCs/>
      <w:i/>
      <w:iCs/>
      <w:smallCaps w:val="0"/>
      <w:strike w:val="0"/>
      <w:spacing w:val="0"/>
      <w:w w:val="100"/>
      <w:sz w:val="23"/>
      <w:szCs w:val="23"/>
      <w:shd w:val="clear" w:color="auto" w:fill="FFFFFF"/>
    </w:rPr>
  </w:style>
  <w:style w:type="paragraph" w:customStyle="1" w:styleId="Bodytext90">
    <w:name w:val="Body text (9)"/>
    <w:basedOn w:val="Normal"/>
    <w:link w:val="Bodytext9"/>
    <w:rsid w:val="0051433F"/>
    <w:pPr>
      <w:shd w:val="clear" w:color="auto" w:fill="FFFFFF"/>
      <w:spacing w:before="240" w:after="0" w:line="278" w:lineRule="exact"/>
      <w:jc w:val="both"/>
    </w:pPr>
    <w:rPr>
      <w:rFonts w:ascii="Arial Narrow" w:eastAsia="Arial Narrow" w:hAnsi="Arial Narrow" w:cs="Arial Narrow"/>
      <w:sz w:val="21"/>
      <w:szCs w:val="21"/>
    </w:rPr>
  </w:style>
  <w:style w:type="character" w:customStyle="1" w:styleId="Bodytext9115ptItalic">
    <w:name w:val="Body text (9) + 11;5 pt;Italic"/>
    <w:basedOn w:val="Bodytext9"/>
    <w:rsid w:val="0018029E"/>
    <w:rPr>
      <w:rFonts w:ascii="Arial Narrow" w:eastAsia="Arial Narrow" w:hAnsi="Arial Narrow" w:cs="Arial Narrow"/>
      <w:b w:val="0"/>
      <w:bCs w:val="0"/>
      <w:i/>
      <w:iCs/>
      <w:smallCaps w:val="0"/>
      <w:strike w:val="0"/>
      <w:spacing w:val="0"/>
      <w:sz w:val="23"/>
      <w:szCs w:val="23"/>
      <w:shd w:val="clear" w:color="auto" w:fill="FFFFFF"/>
    </w:rPr>
  </w:style>
  <w:style w:type="character" w:customStyle="1" w:styleId="Footnote2">
    <w:name w:val="Footnote (2)_"/>
    <w:basedOn w:val="VarsaylanParagrafYazTipi"/>
    <w:link w:val="Footnote20"/>
    <w:rsid w:val="00F10EE4"/>
    <w:rPr>
      <w:rFonts w:ascii="Times New Roman" w:eastAsia="Times New Roman" w:hAnsi="Times New Roman" w:cs="Times New Roman"/>
      <w:sz w:val="19"/>
      <w:szCs w:val="19"/>
      <w:shd w:val="clear" w:color="auto" w:fill="FFFFFF"/>
    </w:rPr>
  </w:style>
  <w:style w:type="character" w:customStyle="1" w:styleId="Footnote3">
    <w:name w:val="Footnote (3)_"/>
    <w:basedOn w:val="VarsaylanParagrafYazTipi"/>
    <w:rsid w:val="00F10EE4"/>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Footnote30">
    <w:name w:val="Footnote (3)"/>
    <w:basedOn w:val="Footnote3"/>
    <w:rsid w:val="00F10EE4"/>
    <w:rPr>
      <w:rFonts w:ascii="Century Schoolbook" w:eastAsia="Century Schoolbook" w:hAnsi="Century Schoolbook" w:cs="Century Schoolbook"/>
      <w:b w:val="0"/>
      <w:bCs w:val="0"/>
      <w:i w:val="0"/>
      <w:iCs w:val="0"/>
      <w:smallCaps w:val="0"/>
      <w:strike w:val="0"/>
      <w:spacing w:val="0"/>
      <w:sz w:val="19"/>
      <w:szCs w:val="19"/>
    </w:rPr>
  </w:style>
  <w:style w:type="paragraph" w:customStyle="1" w:styleId="Footnote20">
    <w:name w:val="Footnote (2)"/>
    <w:basedOn w:val="Normal"/>
    <w:link w:val="Footnote2"/>
    <w:rsid w:val="00F10EE4"/>
    <w:pPr>
      <w:shd w:val="clear" w:color="auto" w:fill="FFFFFF"/>
      <w:spacing w:after="0" w:line="360" w:lineRule="exact"/>
      <w:ind w:hanging="360"/>
      <w:jc w:val="both"/>
    </w:pPr>
    <w:rPr>
      <w:rFonts w:ascii="Times New Roman" w:eastAsia="Times New Roman" w:hAnsi="Times New Roman" w:cs="Times New Roman"/>
      <w:sz w:val="19"/>
      <w:szCs w:val="19"/>
    </w:rPr>
  </w:style>
  <w:style w:type="character" w:customStyle="1" w:styleId="GvdeMetni23">
    <w:name w:val="Gövde Metni23"/>
    <w:basedOn w:val="Bodytext"/>
    <w:rsid w:val="001A58F0"/>
    <w:rPr>
      <w:rFonts w:ascii="Arial" w:eastAsia="Arial" w:hAnsi="Arial" w:cs="Arial"/>
      <w:b w:val="0"/>
      <w:bCs w:val="0"/>
      <w:i w:val="0"/>
      <w:iCs w:val="0"/>
      <w:smallCaps w:val="0"/>
      <w:strike w:val="0"/>
      <w:spacing w:val="0"/>
      <w:sz w:val="23"/>
      <w:szCs w:val="23"/>
      <w:shd w:val="clear" w:color="auto" w:fill="FFFFFF"/>
    </w:rPr>
  </w:style>
  <w:style w:type="character" w:customStyle="1" w:styleId="GvdeMetni24">
    <w:name w:val="Gövde Metni24"/>
    <w:basedOn w:val="Bodytext"/>
    <w:rsid w:val="001A58F0"/>
    <w:rPr>
      <w:rFonts w:ascii="Arial" w:eastAsia="Arial" w:hAnsi="Arial" w:cs="Arial"/>
      <w:b w:val="0"/>
      <w:bCs w:val="0"/>
      <w:i w:val="0"/>
      <w:iCs w:val="0"/>
      <w:smallCaps w:val="0"/>
      <w:strike w:val="0"/>
      <w:spacing w:val="0"/>
      <w:sz w:val="23"/>
      <w:szCs w:val="23"/>
      <w:shd w:val="clear" w:color="auto" w:fill="FFFFFF"/>
    </w:rPr>
  </w:style>
  <w:style w:type="character" w:customStyle="1" w:styleId="Bodytext2">
    <w:name w:val="Body text (2)_"/>
    <w:basedOn w:val="VarsaylanParagrafYazTipi"/>
    <w:link w:val="Bodytext20"/>
    <w:rsid w:val="006222AA"/>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222AA"/>
    <w:pPr>
      <w:shd w:val="clear" w:color="auto" w:fill="FFFFFF"/>
      <w:spacing w:after="1380" w:line="0" w:lineRule="atLeast"/>
      <w:jc w:val="center"/>
    </w:pPr>
    <w:rPr>
      <w:rFonts w:ascii="Times New Roman" w:eastAsia="Times New Roman" w:hAnsi="Times New Roman" w:cs="Times New Roman"/>
    </w:rPr>
  </w:style>
  <w:style w:type="character" w:customStyle="1" w:styleId="GvdeMetni27">
    <w:name w:val="Gövde Metni27"/>
    <w:basedOn w:val="Bodytext"/>
    <w:rsid w:val="00C56DF0"/>
    <w:rPr>
      <w:rFonts w:ascii="Arial" w:eastAsia="Arial" w:hAnsi="Arial" w:cs="Arial"/>
      <w:b w:val="0"/>
      <w:bCs w:val="0"/>
      <w:i w:val="0"/>
      <w:iCs w:val="0"/>
      <w:smallCaps w:val="0"/>
      <w:strike w:val="0"/>
      <w:spacing w:val="0"/>
      <w:sz w:val="23"/>
      <w:szCs w:val="23"/>
      <w:shd w:val="clear" w:color="auto" w:fill="FFFFFF"/>
    </w:rPr>
  </w:style>
  <w:style w:type="character" w:customStyle="1" w:styleId="GvdeMetni28">
    <w:name w:val="Gövde Metni28"/>
    <w:basedOn w:val="Bodytext"/>
    <w:rsid w:val="00C56DF0"/>
    <w:rPr>
      <w:rFonts w:ascii="Arial" w:eastAsia="Arial" w:hAnsi="Arial" w:cs="Arial"/>
      <w:b w:val="0"/>
      <w:bCs w:val="0"/>
      <w:i w:val="0"/>
      <w:iCs w:val="0"/>
      <w:smallCaps w:val="0"/>
      <w:strike w:val="0"/>
      <w:spacing w:val="0"/>
      <w:sz w:val="23"/>
      <w:szCs w:val="23"/>
      <w:shd w:val="clear" w:color="auto" w:fill="FFFFFF"/>
    </w:rPr>
  </w:style>
  <w:style w:type="character" w:customStyle="1" w:styleId="GvdeMetni30">
    <w:name w:val="Gövde Metni30"/>
    <w:basedOn w:val="Bodytext"/>
    <w:rsid w:val="00C56DF0"/>
    <w:rPr>
      <w:rFonts w:ascii="Arial" w:eastAsia="Arial" w:hAnsi="Arial" w:cs="Arial"/>
      <w:b w:val="0"/>
      <w:bCs w:val="0"/>
      <w:i w:val="0"/>
      <w:iCs w:val="0"/>
      <w:smallCaps w:val="0"/>
      <w:strike w:val="0"/>
      <w:spacing w:val="0"/>
      <w:sz w:val="23"/>
      <w:szCs w:val="23"/>
      <w:shd w:val="clear" w:color="auto" w:fill="FFFFFF"/>
    </w:rPr>
  </w:style>
  <w:style w:type="character" w:customStyle="1" w:styleId="GvdeMetni31">
    <w:name w:val="Gövde Metni31"/>
    <w:basedOn w:val="Bodytext"/>
    <w:rsid w:val="00C56DF0"/>
    <w:rPr>
      <w:rFonts w:ascii="Arial" w:eastAsia="Arial" w:hAnsi="Arial" w:cs="Arial"/>
      <w:b w:val="0"/>
      <w:bCs w:val="0"/>
      <w:i w:val="0"/>
      <w:iCs w:val="0"/>
      <w:smallCaps w:val="0"/>
      <w:strike w:val="0"/>
      <w:spacing w:val="0"/>
      <w:sz w:val="23"/>
      <w:szCs w:val="23"/>
      <w:shd w:val="clear" w:color="auto" w:fill="FFFFFF"/>
    </w:rPr>
  </w:style>
  <w:style w:type="paragraph" w:styleId="BalonMetni">
    <w:name w:val="Balloon Text"/>
    <w:basedOn w:val="Normal"/>
    <w:link w:val="BalonMetniChar"/>
    <w:uiPriority w:val="99"/>
    <w:semiHidden/>
    <w:unhideWhenUsed/>
    <w:rsid w:val="00C56D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6DF0"/>
    <w:rPr>
      <w:rFonts w:ascii="Tahoma" w:hAnsi="Tahoma" w:cs="Tahoma"/>
      <w:sz w:val="16"/>
      <w:szCs w:val="16"/>
    </w:rPr>
  </w:style>
  <w:style w:type="character" w:customStyle="1" w:styleId="GvdeMetni32">
    <w:name w:val="Gövde Metni32"/>
    <w:basedOn w:val="Bodytext"/>
    <w:rsid w:val="00F71EDE"/>
    <w:rPr>
      <w:rFonts w:ascii="Arial" w:eastAsia="Arial" w:hAnsi="Arial" w:cs="Arial"/>
      <w:b w:val="0"/>
      <w:bCs w:val="0"/>
      <w:i w:val="0"/>
      <w:iCs w:val="0"/>
      <w:smallCaps w:val="0"/>
      <w:strike w:val="0"/>
      <w:spacing w:val="0"/>
      <w:sz w:val="23"/>
      <w:szCs w:val="23"/>
      <w:shd w:val="clear" w:color="auto" w:fill="FFFFFF"/>
    </w:rPr>
  </w:style>
  <w:style w:type="character" w:customStyle="1" w:styleId="GvdeMetni33">
    <w:name w:val="Gövde Metni33"/>
    <w:basedOn w:val="Bodytext"/>
    <w:rsid w:val="00F71EDE"/>
    <w:rPr>
      <w:rFonts w:ascii="Arial" w:eastAsia="Arial" w:hAnsi="Arial" w:cs="Arial"/>
      <w:b w:val="0"/>
      <w:bCs w:val="0"/>
      <w:i w:val="0"/>
      <w:iCs w:val="0"/>
      <w:smallCaps w:val="0"/>
      <w:strike w:val="0"/>
      <w:spacing w:val="0"/>
      <w:sz w:val="23"/>
      <w:szCs w:val="23"/>
      <w:shd w:val="clear" w:color="auto" w:fill="FFFFFF"/>
    </w:rPr>
  </w:style>
  <w:style w:type="character" w:customStyle="1" w:styleId="GvdeMetni34">
    <w:name w:val="Gövde Metni34"/>
    <w:basedOn w:val="Bodytext"/>
    <w:rsid w:val="00F71EDE"/>
    <w:rPr>
      <w:rFonts w:ascii="Arial" w:eastAsia="Arial" w:hAnsi="Arial" w:cs="Arial"/>
      <w:b w:val="0"/>
      <w:bCs w:val="0"/>
      <w:i w:val="0"/>
      <w:iCs w:val="0"/>
      <w:smallCaps w:val="0"/>
      <w:strike w:val="0"/>
      <w:spacing w:val="0"/>
      <w:sz w:val="23"/>
      <w:szCs w:val="23"/>
      <w:shd w:val="clear" w:color="auto" w:fill="FFFFFF"/>
    </w:rPr>
  </w:style>
  <w:style w:type="character" w:customStyle="1" w:styleId="GvdeMetni35">
    <w:name w:val="Gövde Metni35"/>
    <w:basedOn w:val="Bodytext"/>
    <w:rsid w:val="00F71EDE"/>
    <w:rPr>
      <w:rFonts w:ascii="Arial" w:eastAsia="Arial" w:hAnsi="Arial" w:cs="Arial"/>
      <w:b w:val="0"/>
      <w:bCs w:val="0"/>
      <w:i w:val="0"/>
      <w:iCs w:val="0"/>
      <w:smallCaps w:val="0"/>
      <w:strike w:val="0"/>
      <w:spacing w:val="0"/>
      <w:sz w:val="23"/>
      <w:szCs w:val="23"/>
      <w:shd w:val="clear" w:color="auto" w:fill="FFFFFF"/>
    </w:rPr>
  </w:style>
  <w:style w:type="character" w:styleId="Kpr">
    <w:name w:val="Hyperlink"/>
    <w:basedOn w:val="VarsaylanParagrafYazTipi"/>
    <w:uiPriority w:val="99"/>
    <w:rsid w:val="00E30809"/>
    <w:rPr>
      <w:color w:val="0066CC"/>
      <w:u w:val="single"/>
    </w:rPr>
  </w:style>
  <w:style w:type="character" w:customStyle="1" w:styleId="GvdeMetni36">
    <w:name w:val="Gövde Metni36"/>
    <w:basedOn w:val="Bodytext"/>
    <w:rsid w:val="00E30809"/>
    <w:rPr>
      <w:rFonts w:ascii="Arial" w:eastAsia="Arial" w:hAnsi="Arial" w:cs="Arial"/>
      <w:b w:val="0"/>
      <w:bCs w:val="0"/>
      <w:i w:val="0"/>
      <w:iCs w:val="0"/>
      <w:smallCaps w:val="0"/>
      <w:strike w:val="0"/>
      <w:spacing w:val="0"/>
      <w:sz w:val="23"/>
      <w:szCs w:val="23"/>
      <w:shd w:val="clear" w:color="auto" w:fill="FFFFFF"/>
    </w:rPr>
  </w:style>
  <w:style w:type="character" w:customStyle="1" w:styleId="GvdeMetni37">
    <w:name w:val="Gövde Metni37"/>
    <w:basedOn w:val="Bodytext"/>
    <w:rsid w:val="00E30809"/>
    <w:rPr>
      <w:rFonts w:ascii="Arial" w:eastAsia="Arial" w:hAnsi="Arial" w:cs="Arial"/>
      <w:b w:val="0"/>
      <w:bCs w:val="0"/>
      <w:i w:val="0"/>
      <w:iCs w:val="0"/>
      <w:smallCaps w:val="0"/>
      <w:strike w:val="0"/>
      <w:spacing w:val="0"/>
      <w:sz w:val="23"/>
      <w:szCs w:val="23"/>
      <w:shd w:val="clear" w:color="auto" w:fill="FFFFFF"/>
    </w:rPr>
  </w:style>
  <w:style w:type="character" w:customStyle="1" w:styleId="GvdeMetni38">
    <w:name w:val="Gövde Metni38"/>
    <w:basedOn w:val="Bodytext"/>
    <w:rsid w:val="00E30809"/>
    <w:rPr>
      <w:rFonts w:ascii="Arial" w:eastAsia="Arial" w:hAnsi="Arial" w:cs="Arial"/>
      <w:b w:val="0"/>
      <w:bCs w:val="0"/>
      <w:i w:val="0"/>
      <w:iCs w:val="0"/>
      <w:smallCaps w:val="0"/>
      <w:strike w:val="0"/>
      <w:spacing w:val="0"/>
      <w:sz w:val="23"/>
      <w:szCs w:val="23"/>
      <w:shd w:val="clear" w:color="auto" w:fill="FFFFFF"/>
    </w:rPr>
  </w:style>
  <w:style w:type="character" w:customStyle="1" w:styleId="GvdeMetni39">
    <w:name w:val="Gövde Metni39"/>
    <w:basedOn w:val="Bodytext"/>
    <w:rsid w:val="00E30809"/>
    <w:rPr>
      <w:rFonts w:ascii="Arial" w:eastAsia="Arial" w:hAnsi="Arial" w:cs="Arial"/>
      <w:b w:val="0"/>
      <w:bCs w:val="0"/>
      <w:i w:val="0"/>
      <w:iCs w:val="0"/>
      <w:smallCaps w:val="0"/>
      <w:strike w:val="0"/>
      <w:spacing w:val="0"/>
      <w:sz w:val="23"/>
      <w:szCs w:val="23"/>
      <w:shd w:val="clear" w:color="auto" w:fill="FFFFFF"/>
    </w:rPr>
  </w:style>
  <w:style w:type="character" w:customStyle="1" w:styleId="GvdeMetni40">
    <w:name w:val="Gövde Metni40"/>
    <w:basedOn w:val="Bodytext"/>
    <w:rsid w:val="00E30809"/>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GvdeMetni41">
    <w:name w:val="Gövde Metni41"/>
    <w:basedOn w:val="Bodytext"/>
    <w:rsid w:val="00E30809"/>
    <w:rPr>
      <w:rFonts w:ascii="Arial" w:eastAsia="Arial" w:hAnsi="Arial" w:cs="Arial"/>
      <w:b w:val="0"/>
      <w:bCs w:val="0"/>
      <w:i w:val="0"/>
      <w:iCs w:val="0"/>
      <w:smallCaps w:val="0"/>
      <w:strike w:val="0"/>
      <w:spacing w:val="0"/>
      <w:sz w:val="23"/>
      <w:szCs w:val="23"/>
      <w:shd w:val="clear" w:color="auto" w:fill="FFFFFF"/>
    </w:rPr>
  </w:style>
  <w:style w:type="character" w:customStyle="1" w:styleId="GvdeMetni42">
    <w:name w:val="Gövde Metni42"/>
    <w:basedOn w:val="Bodytext"/>
    <w:rsid w:val="00E30809"/>
    <w:rPr>
      <w:rFonts w:ascii="Arial" w:eastAsia="Arial" w:hAnsi="Arial" w:cs="Arial"/>
      <w:b w:val="0"/>
      <w:bCs w:val="0"/>
      <w:i w:val="0"/>
      <w:iCs w:val="0"/>
      <w:smallCaps w:val="0"/>
      <w:strike w:val="0"/>
      <w:spacing w:val="0"/>
      <w:sz w:val="23"/>
      <w:szCs w:val="23"/>
      <w:shd w:val="clear" w:color="auto" w:fill="FFFFFF"/>
    </w:rPr>
  </w:style>
  <w:style w:type="character" w:customStyle="1" w:styleId="GvdeMetni43">
    <w:name w:val="Gövde Metni43"/>
    <w:basedOn w:val="Bodytext"/>
    <w:rsid w:val="00E30809"/>
    <w:rPr>
      <w:rFonts w:ascii="Arial" w:eastAsia="Arial" w:hAnsi="Arial" w:cs="Arial"/>
      <w:b w:val="0"/>
      <w:bCs w:val="0"/>
      <w:i w:val="0"/>
      <w:iCs w:val="0"/>
      <w:smallCaps w:val="0"/>
      <w:strike w:val="0"/>
      <w:spacing w:val="0"/>
      <w:sz w:val="23"/>
      <w:szCs w:val="23"/>
      <w:shd w:val="clear" w:color="auto" w:fill="FFFFFF"/>
    </w:rPr>
  </w:style>
  <w:style w:type="character" w:customStyle="1" w:styleId="BodytextSpacing3pt">
    <w:name w:val="Body text + Spacing 3 pt"/>
    <w:basedOn w:val="Bodytext"/>
    <w:rsid w:val="00FF36B5"/>
    <w:rPr>
      <w:rFonts w:ascii="Arial Narrow" w:eastAsia="Arial Narrow" w:hAnsi="Arial Narrow" w:cs="Arial Narrow"/>
      <w:b w:val="0"/>
      <w:bCs w:val="0"/>
      <w:i w:val="0"/>
      <w:iCs w:val="0"/>
      <w:smallCaps w:val="0"/>
      <w:strike w:val="0"/>
      <w:color w:val="FFFFFF"/>
      <w:spacing w:val="70"/>
      <w:w w:val="100"/>
      <w:sz w:val="21"/>
      <w:szCs w:val="21"/>
      <w:shd w:val="clear" w:color="auto" w:fill="FFFFFF"/>
      <w:lang w:val="en-US"/>
    </w:rPr>
  </w:style>
  <w:style w:type="table" w:styleId="TabloKlavuzu">
    <w:name w:val="Table Grid"/>
    <w:basedOn w:val="NormalTablo"/>
    <w:uiPriority w:val="59"/>
    <w:rsid w:val="00C2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595pt">
    <w:name w:val="Body text (15) + 9;5 pt"/>
    <w:basedOn w:val="VarsaylanParagrafYazTipi"/>
    <w:rsid w:val="007A2BF8"/>
    <w:rPr>
      <w:rFonts w:ascii="Verdana" w:eastAsia="Verdana" w:hAnsi="Verdana" w:cs="Verdana"/>
      <w:b w:val="0"/>
      <w:bCs w:val="0"/>
      <w:i w:val="0"/>
      <w:iCs w:val="0"/>
      <w:smallCaps w:val="0"/>
      <w:strike w:val="0"/>
      <w:spacing w:val="0"/>
      <w:sz w:val="19"/>
      <w:szCs w:val="19"/>
    </w:rPr>
  </w:style>
  <w:style w:type="character" w:customStyle="1" w:styleId="Bodytext6">
    <w:name w:val="Body text (6)_"/>
    <w:basedOn w:val="VarsaylanParagrafYazTipi"/>
    <w:link w:val="Bodytext60"/>
    <w:rsid w:val="007A2BF8"/>
    <w:rPr>
      <w:rFonts w:ascii="Verdana" w:eastAsia="Verdana" w:hAnsi="Verdana" w:cs="Verdana"/>
      <w:sz w:val="34"/>
      <w:szCs w:val="34"/>
      <w:shd w:val="clear" w:color="auto" w:fill="FFFFFF"/>
    </w:rPr>
  </w:style>
  <w:style w:type="character" w:customStyle="1" w:styleId="Heading7">
    <w:name w:val="Heading #7_"/>
    <w:basedOn w:val="VarsaylanParagrafYazTipi"/>
    <w:rsid w:val="007A2BF8"/>
    <w:rPr>
      <w:rFonts w:ascii="Verdana" w:eastAsia="Verdana" w:hAnsi="Verdana" w:cs="Verdana"/>
      <w:b w:val="0"/>
      <w:bCs w:val="0"/>
      <w:i w:val="0"/>
      <w:iCs w:val="0"/>
      <w:smallCaps w:val="0"/>
      <w:strike w:val="0"/>
      <w:spacing w:val="0"/>
      <w:sz w:val="19"/>
      <w:szCs w:val="19"/>
    </w:rPr>
  </w:style>
  <w:style w:type="character" w:customStyle="1" w:styleId="Bodytext15">
    <w:name w:val="Body text (15)_"/>
    <w:basedOn w:val="VarsaylanParagrafYazTipi"/>
    <w:link w:val="Bodytext150"/>
    <w:rsid w:val="007A2BF8"/>
    <w:rPr>
      <w:rFonts w:ascii="Verdana" w:eastAsia="Verdana" w:hAnsi="Verdana" w:cs="Verdana"/>
      <w:sz w:val="17"/>
      <w:szCs w:val="17"/>
      <w:shd w:val="clear" w:color="auto" w:fill="FFFFFF"/>
    </w:rPr>
  </w:style>
  <w:style w:type="character" w:customStyle="1" w:styleId="Bodytext15Bold">
    <w:name w:val="Body text (15) + Bold"/>
    <w:basedOn w:val="Bodytext15"/>
    <w:rsid w:val="007A2BF8"/>
    <w:rPr>
      <w:rFonts w:ascii="Verdana" w:eastAsia="Verdana" w:hAnsi="Verdana" w:cs="Verdana"/>
      <w:b/>
      <w:bCs/>
      <w:sz w:val="17"/>
      <w:szCs w:val="17"/>
      <w:shd w:val="clear" w:color="auto" w:fill="FFFFFF"/>
    </w:rPr>
  </w:style>
  <w:style w:type="character" w:customStyle="1" w:styleId="Bodytext1595ptBold">
    <w:name w:val="Body text (15) + 9;5 pt;Bold"/>
    <w:basedOn w:val="Bodytext15"/>
    <w:rsid w:val="007A2BF8"/>
    <w:rPr>
      <w:rFonts w:ascii="Verdana" w:eastAsia="Verdana" w:hAnsi="Verdana" w:cs="Verdana"/>
      <w:b/>
      <w:bCs/>
      <w:sz w:val="19"/>
      <w:szCs w:val="19"/>
      <w:shd w:val="clear" w:color="auto" w:fill="FFFFFF"/>
    </w:rPr>
  </w:style>
  <w:style w:type="character" w:customStyle="1" w:styleId="Bodytext85pt">
    <w:name w:val="Body text + 8;5 pt"/>
    <w:basedOn w:val="Bodytext"/>
    <w:rsid w:val="007A2BF8"/>
    <w:rPr>
      <w:rFonts w:ascii="Verdana" w:eastAsia="Verdana" w:hAnsi="Verdana" w:cs="Verdana"/>
      <w:b w:val="0"/>
      <w:bCs w:val="0"/>
      <w:i w:val="0"/>
      <w:iCs w:val="0"/>
      <w:smallCaps w:val="0"/>
      <w:strike w:val="0"/>
      <w:spacing w:val="0"/>
      <w:sz w:val="17"/>
      <w:szCs w:val="17"/>
      <w:shd w:val="clear" w:color="auto" w:fill="FFFFFF"/>
    </w:rPr>
  </w:style>
  <w:style w:type="character" w:customStyle="1" w:styleId="Heading70">
    <w:name w:val="Heading #7"/>
    <w:basedOn w:val="Heading7"/>
    <w:rsid w:val="007A2BF8"/>
    <w:rPr>
      <w:rFonts w:ascii="Verdana" w:eastAsia="Verdana" w:hAnsi="Verdana" w:cs="Verdana"/>
      <w:b w:val="0"/>
      <w:bCs w:val="0"/>
      <w:i w:val="0"/>
      <w:iCs w:val="0"/>
      <w:smallCaps w:val="0"/>
      <w:strike w:val="0"/>
      <w:spacing w:val="0"/>
      <w:sz w:val="19"/>
      <w:szCs w:val="19"/>
      <w:u w:val="single"/>
    </w:rPr>
  </w:style>
  <w:style w:type="paragraph" w:customStyle="1" w:styleId="GvdeMetni26">
    <w:name w:val="Gövde Metni26"/>
    <w:basedOn w:val="Normal"/>
    <w:rsid w:val="007A2BF8"/>
    <w:pPr>
      <w:shd w:val="clear" w:color="auto" w:fill="FFFFFF"/>
      <w:spacing w:before="180" w:after="0" w:line="0" w:lineRule="atLeast"/>
      <w:ind w:hanging="1140"/>
    </w:pPr>
    <w:rPr>
      <w:rFonts w:ascii="Verdana" w:eastAsia="Verdana" w:hAnsi="Verdana" w:cs="Verdana"/>
      <w:color w:val="000000"/>
      <w:sz w:val="19"/>
      <w:szCs w:val="19"/>
      <w:lang w:eastAsia="tr-TR"/>
    </w:rPr>
  </w:style>
  <w:style w:type="paragraph" w:customStyle="1" w:styleId="Bodytext60">
    <w:name w:val="Body text (6)"/>
    <w:basedOn w:val="Normal"/>
    <w:link w:val="Bodytext6"/>
    <w:rsid w:val="007A2BF8"/>
    <w:pPr>
      <w:shd w:val="clear" w:color="auto" w:fill="FFFFFF"/>
      <w:spacing w:after="0" w:line="0" w:lineRule="atLeast"/>
    </w:pPr>
    <w:rPr>
      <w:rFonts w:ascii="Verdana" w:eastAsia="Verdana" w:hAnsi="Verdana" w:cs="Verdana"/>
      <w:sz w:val="34"/>
      <w:szCs w:val="34"/>
    </w:rPr>
  </w:style>
  <w:style w:type="paragraph" w:customStyle="1" w:styleId="Bodytext150">
    <w:name w:val="Body text (15)"/>
    <w:basedOn w:val="Normal"/>
    <w:link w:val="Bodytext15"/>
    <w:rsid w:val="007A2BF8"/>
    <w:pPr>
      <w:shd w:val="clear" w:color="auto" w:fill="FFFFFF"/>
      <w:spacing w:before="60" w:after="60" w:line="274" w:lineRule="exact"/>
      <w:jc w:val="both"/>
    </w:pPr>
    <w:rPr>
      <w:rFonts w:ascii="Verdana" w:eastAsia="Verdana" w:hAnsi="Verdana" w:cs="Verdana"/>
      <w:sz w:val="17"/>
      <w:szCs w:val="17"/>
    </w:rPr>
  </w:style>
  <w:style w:type="paragraph" w:styleId="KonuBal">
    <w:name w:val="Title"/>
    <w:basedOn w:val="Normal"/>
    <w:next w:val="SubTitle1"/>
    <w:link w:val="KonuBalChar"/>
    <w:qFormat/>
    <w:rsid w:val="00BA798D"/>
    <w:pPr>
      <w:widowControl w:val="0"/>
      <w:adjustRightInd w:val="0"/>
      <w:spacing w:after="480" w:line="360" w:lineRule="atLeast"/>
      <w:jc w:val="center"/>
      <w:textAlignment w:val="baseline"/>
    </w:pPr>
    <w:rPr>
      <w:rFonts w:ascii="Arial" w:eastAsia="Times New Roman" w:hAnsi="Arial" w:cs="Arial"/>
      <w:b/>
      <w:sz w:val="48"/>
      <w:lang w:val="en-GB"/>
    </w:rPr>
  </w:style>
  <w:style w:type="character" w:customStyle="1" w:styleId="KonuBalChar">
    <w:name w:val="Konu Başlığı Char"/>
    <w:basedOn w:val="VarsaylanParagrafYazTipi"/>
    <w:link w:val="KonuBal"/>
    <w:rsid w:val="00BA798D"/>
    <w:rPr>
      <w:rFonts w:ascii="Arial" w:eastAsia="Times New Roman" w:hAnsi="Arial" w:cs="Arial"/>
      <w:b/>
      <w:sz w:val="48"/>
      <w:lang w:val="en-GB"/>
    </w:rPr>
  </w:style>
  <w:style w:type="paragraph" w:customStyle="1" w:styleId="SubTitle1">
    <w:name w:val="SubTitle 1"/>
    <w:basedOn w:val="Normal"/>
    <w:next w:val="SubTitle2"/>
    <w:rsid w:val="00BA798D"/>
    <w:pPr>
      <w:widowControl w:val="0"/>
      <w:adjustRightInd w:val="0"/>
      <w:spacing w:after="240" w:line="360" w:lineRule="atLeast"/>
      <w:jc w:val="center"/>
      <w:textAlignment w:val="baseline"/>
    </w:pPr>
    <w:rPr>
      <w:rFonts w:ascii="Arial" w:eastAsia="Times New Roman" w:hAnsi="Arial" w:cs="Arial"/>
      <w:b/>
      <w:sz w:val="40"/>
      <w:lang w:val="en-GB"/>
    </w:rPr>
  </w:style>
  <w:style w:type="paragraph" w:customStyle="1" w:styleId="SubTitle2">
    <w:name w:val="SubTitle 2"/>
    <w:basedOn w:val="Normal"/>
    <w:rsid w:val="00BA798D"/>
    <w:pPr>
      <w:widowControl w:val="0"/>
      <w:adjustRightInd w:val="0"/>
      <w:spacing w:after="240" w:line="360" w:lineRule="atLeast"/>
      <w:jc w:val="center"/>
      <w:textAlignment w:val="baseline"/>
    </w:pPr>
    <w:rPr>
      <w:rFonts w:ascii="Arial" w:eastAsia="Times New Roman" w:hAnsi="Arial" w:cs="Arial"/>
      <w:b/>
      <w:sz w:val="32"/>
      <w:lang w:val="en-GB"/>
    </w:rPr>
  </w:style>
  <w:style w:type="paragraph" w:styleId="T2">
    <w:name w:val="toc 2"/>
    <w:basedOn w:val="Normal"/>
    <w:next w:val="Normal"/>
    <w:autoRedefine/>
    <w:uiPriority w:val="39"/>
    <w:qFormat/>
    <w:rsid w:val="00BA798D"/>
    <w:pPr>
      <w:spacing w:before="240" w:after="0"/>
    </w:pPr>
    <w:rPr>
      <w:rFonts w:cstheme="minorHAnsi"/>
      <w:b/>
      <w:bCs/>
      <w:sz w:val="20"/>
      <w:szCs w:val="20"/>
    </w:rPr>
  </w:style>
  <w:style w:type="character" w:customStyle="1" w:styleId="Balk1Char">
    <w:name w:val="Başlık 1 Char"/>
    <w:basedOn w:val="VarsaylanParagrafYazTipi"/>
    <w:link w:val="Balk1"/>
    <w:uiPriority w:val="9"/>
    <w:rsid w:val="000569D5"/>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0569D5"/>
    <w:pPr>
      <w:outlineLvl w:val="9"/>
    </w:pPr>
    <w:rPr>
      <w:lang w:eastAsia="tr-TR"/>
    </w:rPr>
  </w:style>
  <w:style w:type="paragraph" w:styleId="T1">
    <w:name w:val="toc 1"/>
    <w:basedOn w:val="Normal"/>
    <w:next w:val="Normal"/>
    <w:autoRedefine/>
    <w:uiPriority w:val="39"/>
    <w:unhideWhenUsed/>
    <w:qFormat/>
    <w:rsid w:val="00A1517B"/>
    <w:pPr>
      <w:tabs>
        <w:tab w:val="right" w:leader="dot" w:pos="9062"/>
      </w:tabs>
      <w:spacing w:before="360" w:after="0"/>
      <w:jc w:val="center"/>
    </w:pPr>
    <w:rPr>
      <w:rFonts w:ascii="Times New Roman" w:hAnsi="Times New Roman" w:cs="Times New Roman"/>
      <w:b/>
      <w:bCs/>
      <w:caps/>
      <w:sz w:val="24"/>
      <w:szCs w:val="24"/>
    </w:rPr>
  </w:style>
  <w:style w:type="paragraph" w:styleId="T3">
    <w:name w:val="toc 3"/>
    <w:basedOn w:val="Normal"/>
    <w:next w:val="Normal"/>
    <w:autoRedefine/>
    <w:uiPriority w:val="39"/>
    <w:unhideWhenUsed/>
    <w:qFormat/>
    <w:rsid w:val="000569D5"/>
    <w:pPr>
      <w:spacing w:after="0"/>
      <w:ind w:left="220"/>
    </w:pPr>
    <w:rPr>
      <w:rFonts w:cstheme="minorHAnsi"/>
      <w:sz w:val="20"/>
      <w:szCs w:val="20"/>
    </w:rPr>
  </w:style>
  <w:style w:type="paragraph" w:styleId="T4">
    <w:name w:val="toc 4"/>
    <w:basedOn w:val="Normal"/>
    <w:next w:val="Normal"/>
    <w:autoRedefine/>
    <w:uiPriority w:val="39"/>
    <w:unhideWhenUsed/>
    <w:rsid w:val="00BB02D0"/>
    <w:pPr>
      <w:spacing w:after="0"/>
      <w:ind w:left="440"/>
    </w:pPr>
    <w:rPr>
      <w:rFonts w:cstheme="minorHAnsi"/>
      <w:sz w:val="20"/>
      <w:szCs w:val="20"/>
    </w:rPr>
  </w:style>
  <w:style w:type="paragraph" w:styleId="T5">
    <w:name w:val="toc 5"/>
    <w:basedOn w:val="Normal"/>
    <w:next w:val="Normal"/>
    <w:autoRedefine/>
    <w:uiPriority w:val="39"/>
    <w:unhideWhenUsed/>
    <w:rsid w:val="00BB02D0"/>
    <w:pPr>
      <w:spacing w:after="0"/>
      <w:ind w:left="660"/>
    </w:pPr>
    <w:rPr>
      <w:rFonts w:cstheme="minorHAnsi"/>
      <w:sz w:val="20"/>
      <w:szCs w:val="20"/>
    </w:rPr>
  </w:style>
  <w:style w:type="paragraph" w:styleId="T6">
    <w:name w:val="toc 6"/>
    <w:basedOn w:val="Normal"/>
    <w:next w:val="Normal"/>
    <w:autoRedefine/>
    <w:uiPriority w:val="39"/>
    <w:unhideWhenUsed/>
    <w:rsid w:val="00BB02D0"/>
    <w:pPr>
      <w:spacing w:after="0"/>
      <w:ind w:left="880"/>
    </w:pPr>
    <w:rPr>
      <w:rFonts w:cstheme="minorHAnsi"/>
      <w:sz w:val="20"/>
      <w:szCs w:val="20"/>
    </w:rPr>
  </w:style>
  <w:style w:type="paragraph" w:styleId="T7">
    <w:name w:val="toc 7"/>
    <w:basedOn w:val="Normal"/>
    <w:next w:val="Normal"/>
    <w:autoRedefine/>
    <w:uiPriority w:val="39"/>
    <w:unhideWhenUsed/>
    <w:rsid w:val="00BB02D0"/>
    <w:pPr>
      <w:spacing w:after="0"/>
      <w:ind w:left="1100"/>
    </w:pPr>
    <w:rPr>
      <w:rFonts w:cstheme="minorHAnsi"/>
      <w:sz w:val="20"/>
      <w:szCs w:val="20"/>
    </w:rPr>
  </w:style>
  <w:style w:type="paragraph" w:styleId="T8">
    <w:name w:val="toc 8"/>
    <w:basedOn w:val="Normal"/>
    <w:next w:val="Normal"/>
    <w:autoRedefine/>
    <w:uiPriority w:val="39"/>
    <w:unhideWhenUsed/>
    <w:rsid w:val="00BB02D0"/>
    <w:pPr>
      <w:spacing w:after="0"/>
      <w:ind w:left="1320"/>
    </w:pPr>
    <w:rPr>
      <w:rFonts w:cstheme="minorHAnsi"/>
      <w:sz w:val="20"/>
      <w:szCs w:val="20"/>
    </w:rPr>
  </w:style>
  <w:style w:type="paragraph" w:styleId="T9">
    <w:name w:val="toc 9"/>
    <w:basedOn w:val="Normal"/>
    <w:next w:val="Normal"/>
    <w:autoRedefine/>
    <w:uiPriority w:val="39"/>
    <w:unhideWhenUsed/>
    <w:rsid w:val="00BB02D0"/>
    <w:pPr>
      <w:spacing w:after="0"/>
      <w:ind w:left="154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56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3D3E"/>
    <w:pPr>
      <w:ind w:left="720"/>
      <w:contextualSpacing/>
    </w:pPr>
  </w:style>
  <w:style w:type="character" w:customStyle="1" w:styleId="Bodytext">
    <w:name w:val="Body text_"/>
    <w:basedOn w:val="VarsaylanParagrafYazTipi"/>
    <w:link w:val="GvdeMetni7"/>
    <w:rsid w:val="00ED2EC4"/>
    <w:rPr>
      <w:rFonts w:ascii="Times New Roman" w:eastAsia="Times New Roman" w:hAnsi="Times New Roman" w:cs="Times New Roman"/>
      <w:shd w:val="clear" w:color="auto" w:fill="FFFFFF"/>
    </w:rPr>
  </w:style>
  <w:style w:type="paragraph" w:customStyle="1" w:styleId="GvdeMetni7">
    <w:name w:val="Gövde Metni7"/>
    <w:basedOn w:val="Normal"/>
    <w:link w:val="Bodytext"/>
    <w:rsid w:val="00ED2EC4"/>
    <w:pPr>
      <w:shd w:val="clear" w:color="auto" w:fill="FFFFFF"/>
      <w:spacing w:before="300" w:after="60" w:line="413" w:lineRule="exact"/>
      <w:ind w:hanging="400"/>
      <w:jc w:val="both"/>
    </w:pPr>
    <w:rPr>
      <w:rFonts w:ascii="Times New Roman" w:eastAsia="Times New Roman" w:hAnsi="Times New Roman" w:cs="Times New Roman"/>
    </w:rPr>
  </w:style>
  <w:style w:type="paragraph" w:styleId="NormalWeb">
    <w:name w:val="Normal (Web)"/>
    <w:basedOn w:val="Normal"/>
    <w:uiPriority w:val="99"/>
    <w:semiHidden/>
    <w:unhideWhenUsed/>
    <w:rsid w:val="00A75D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FE781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E7813"/>
    <w:rPr>
      <w:sz w:val="20"/>
      <w:szCs w:val="20"/>
    </w:rPr>
  </w:style>
  <w:style w:type="character" w:styleId="DipnotBavurusu">
    <w:name w:val="footnote reference"/>
    <w:basedOn w:val="VarsaylanParagrafYazTipi"/>
    <w:uiPriority w:val="99"/>
    <w:semiHidden/>
    <w:unhideWhenUsed/>
    <w:rsid w:val="00FE7813"/>
    <w:rPr>
      <w:vertAlign w:val="superscript"/>
    </w:rPr>
  </w:style>
  <w:style w:type="character" w:customStyle="1" w:styleId="GvdeMetni1">
    <w:name w:val="Gövde Metni1"/>
    <w:basedOn w:val="Bodytext"/>
    <w:rsid w:val="00FC56F4"/>
    <w:rPr>
      <w:rFonts w:ascii="Arial" w:eastAsia="Arial" w:hAnsi="Arial" w:cs="Arial"/>
      <w:b w:val="0"/>
      <w:bCs w:val="0"/>
      <w:i w:val="0"/>
      <w:iCs w:val="0"/>
      <w:smallCaps w:val="0"/>
      <w:strike w:val="0"/>
      <w:spacing w:val="0"/>
      <w:sz w:val="23"/>
      <w:szCs w:val="23"/>
      <w:shd w:val="clear" w:color="auto" w:fill="FFFFFF"/>
    </w:rPr>
  </w:style>
  <w:style w:type="character" w:customStyle="1" w:styleId="GvdeMetni2">
    <w:name w:val="Gövde Metni2"/>
    <w:basedOn w:val="Bodytext"/>
    <w:rsid w:val="00FC56F4"/>
    <w:rPr>
      <w:rFonts w:ascii="Arial" w:eastAsia="Arial" w:hAnsi="Arial" w:cs="Arial"/>
      <w:b w:val="0"/>
      <w:bCs w:val="0"/>
      <w:i w:val="0"/>
      <w:iCs w:val="0"/>
      <w:smallCaps w:val="0"/>
      <w:strike w:val="0"/>
      <w:spacing w:val="0"/>
      <w:sz w:val="23"/>
      <w:szCs w:val="23"/>
      <w:shd w:val="clear" w:color="auto" w:fill="FFFFFF"/>
    </w:rPr>
  </w:style>
  <w:style w:type="character" w:customStyle="1" w:styleId="GvdeMetni3">
    <w:name w:val="Gövde Metni3"/>
    <w:basedOn w:val="Bodytext"/>
    <w:rsid w:val="00FC56F4"/>
    <w:rPr>
      <w:rFonts w:ascii="Arial" w:eastAsia="Arial" w:hAnsi="Arial" w:cs="Arial"/>
      <w:b w:val="0"/>
      <w:bCs w:val="0"/>
      <w:i w:val="0"/>
      <w:iCs w:val="0"/>
      <w:smallCaps w:val="0"/>
      <w:strike w:val="0"/>
      <w:spacing w:val="0"/>
      <w:sz w:val="23"/>
      <w:szCs w:val="23"/>
      <w:shd w:val="clear" w:color="auto" w:fill="FFFFFF"/>
    </w:rPr>
  </w:style>
  <w:style w:type="paragraph" w:customStyle="1" w:styleId="GvdeMetni10">
    <w:name w:val="Gövde Metni10"/>
    <w:basedOn w:val="Normal"/>
    <w:rsid w:val="00D54DB9"/>
    <w:pPr>
      <w:shd w:val="clear" w:color="auto" w:fill="FFFFFF"/>
      <w:spacing w:before="60" w:after="0" w:line="0" w:lineRule="atLeast"/>
      <w:ind w:hanging="280"/>
    </w:pPr>
    <w:rPr>
      <w:rFonts w:ascii="Arial Narrow" w:eastAsia="Arial Narrow" w:hAnsi="Arial Narrow" w:cs="Arial Narrow"/>
      <w:color w:val="000000"/>
      <w:sz w:val="21"/>
      <w:szCs w:val="21"/>
      <w:lang w:val="tr" w:eastAsia="tr-TR"/>
    </w:rPr>
  </w:style>
  <w:style w:type="paragraph" w:styleId="stbilgi">
    <w:name w:val="header"/>
    <w:basedOn w:val="Normal"/>
    <w:link w:val="stbilgiChar"/>
    <w:uiPriority w:val="99"/>
    <w:unhideWhenUsed/>
    <w:rsid w:val="001F30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3013"/>
  </w:style>
  <w:style w:type="paragraph" w:styleId="Altbilgi">
    <w:name w:val="footer"/>
    <w:basedOn w:val="Normal"/>
    <w:link w:val="AltbilgiChar"/>
    <w:uiPriority w:val="99"/>
    <w:unhideWhenUsed/>
    <w:rsid w:val="001F30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3013"/>
  </w:style>
  <w:style w:type="character" w:customStyle="1" w:styleId="GvdeMetni4">
    <w:name w:val="Gövde Metni4"/>
    <w:basedOn w:val="Bodytext"/>
    <w:rsid w:val="00EE09A7"/>
    <w:rPr>
      <w:rFonts w:ascii="Arial" w:eastAsia="Arial" w:hAnsi="Arial" w:cs="Arial"/>
      <w:b w:val="0"/>
      <w:bCs w:val="0"/>
      <w:i w:val="0"/>
      <w:iCs w:val="0"/>
      <w:smallCaps w:val="0"/>
      <w:strike w:val="0"/>
      <w:spacing w:val="0"/>
      <w:sz w:val="23"/>
      <w:szCs w:val="23"/>
      <w:shd w:val="clear" w:color="auto" w:fill="FFFFFF"/>
    </w:rPr>
  </w:style>
  <w:style w:type="paragraph" w:customStyle="1" w:styleId="GvdeMetni44">
    <w:name w:val="Gövde Metni44"/>
    <w:basedOn w:val="Normal"/>
    <w:rsid w:val="00EE09A7"/>
    <w:pPr>
      <w:shd w:val="clear" w:color="auto" w:fill="FFFFFF"/>
      <w:spacing w:before="660" w:after="240" w:line="298" w:lineRule="exact"/>
      <w:jc w:val="both"/>
    </w:pPr>
    <w:rPr>
      <w:rFonts w:ascii="Arial" w:eastAsia="Arial" w:hAnsi="Arial" w:cs="Arial"/>
      <w:color w:val="000000"/>
      <w:sz w:val="23"/>
      <w:szCs w:val="23"/>
      <w:lang w:val="tr" w:eastAsia="tr-TR"/>
    </w:rPr>
  </w:style>
  <w:style w:type="character" w:customStyle="1" w:styleId="Headerorfooter">
    <w:name w:val="Header or footer_"/>
    <w:basedOn w:val="VarsaylanParagrafYazTipi"/>
    <w:link w:val="Headerorfooter0"/>
    <w:rsid w:val="00936FCE"/>
    <w:rPr>
      <w:rFonts w:ascii="Times New Roman" w:eastAsia="Times New Roman" w:hAnsi="Times New Roman" w:cs="Times New Roman"/>
      <w:sz w:val="20"/>
      <w:szCs w:val="20"/>
      <w:shd w:val="clear" w:color="auto" w:fill="FFFFFF"/>
    </w:rPr>
  </w:style>
  <w:style w:type="character" w:customStyle="1" w:styleId="HeaderorfooterArial9ptBold">
    <w:name w:val="Header or footer + Arial;9 pt;Bold"/>
    <w:basedOn w:val="Headerorfooter"/>
    <w:rsid w:val="00936FCE"/>
    <w:rPr>
      <w:rFonts w:ascii="Arial" w:eastAsia="Arial" w:hAnsi="Arial" w:cs="Arial"/>
      <w:b/>
      <w:bCs/>
      <w:spacing w:val="0"/>
      <w:sz w:val="18"/>
      <w:szCs w:val="18"/>
      <w:shd w:val="clear" w:color="auto" w:fill="FFFFFF"/>
    </w:rPr>
  </w:style>
  <w:style w:type="character" w:customStyle="1" w:styleId="BodytextBold">
    <w:name w:val="Body text + Bold"/>
    <w:basedOn w:val="Bodytext"/>
    <w:rsid w:val="00936FCE"/>
    <w:rPr>
      <w:rFonts w:ascii="Arial" w:eastAsia="Arial" w:hAnsi="Arial" w:cs="Arial"/>
      <w:b/>
      <w:bCs/>
      <w:i w:val="0"/>
      <w:iCs w:val="0"/>
      <w:smallCaps w:val="0"/>
      <w:strike w:val="0"/>
      <w:spacing w:val="0"/>
      <w:sz w:val="23"/>
      <w:szCs w:val="23"/>
      <w:shd w:val="clear" w:color="auto" w:fill="FFFFFF"/>
    </w:rPr>
  </w:style>
  <w:style w:type="character" w:customStyle="1" w:styleId="GvdeMetni5">
    <w:name w:val="Gövde Metni5"/>
    <w:basedOn w:val="Bodytext"/>
    <w:rsid w:val="00936FCE"/>
    <w:rPr>
      <w:rFonts w:ascii="Arial" w:eastAsia="Arial" w:hAnsi="Arial" w:cs="Arial"/>
      <w:b w:val="0"/>
      <w:bCs w:val="0"/>
      <w:i w:val="0"/>
      <w:iCs w:val="0"/>
      <w:smallCaps w:val="0"/>
      <w:strike w:val="0"/>
      <w:spacing w:val="0"/>
      <w:sz w:val="23"/>
      <w:szCs w:val="23"/>
      <w:shd w:val="clear" w:color="auto" w:fill="FFFFFF"/>
    </w:rPr>
  </w:style>
  <w:style w:type="character" w:customStyle="1" w:styleId="GvdeMetni6">
    <w:name w:val="Gövde Metni6"/>
    <w:basedOn w:val="Bodytext"/>
    <w:rsid w:val="00936FCE"/>
    <w:rPr>
      <w:rFonts w:ascii="Arial" w:eastAsia="Arial" w:hAnsi="Arial" w:cs="Arial"/>
      <w:b w:val="0"/>
      <w:bCs w:val="0"/>
      <w:i w:val="0"/>
      <w:iCs w:val="0"/>
      <w:smallCaps w:val="0"/>
      <w:strike w:val="0"/>
      <w:spacing w:val="0"/>
      <w:sz w:val="23"/>
      <w:szCs w:val="23"/>
      <w:shd w:val="clear" w:color="auto" w:fill="FFFFFF"/>
    </w:rPr>
  </w:style>
  <w:style w:type="paragraph" w:customStyle="1" w:styleId="Headerorfooter0">
    <w:name w:val="Header or footer"/>
    <w:basedOn w:val="Normal"/>
    <w:link w:val="Headerorfooter"/>
    <w:rsid w:val="00936FCE"/>
    <w:pPr>
      <w:shd w:val="clear" w:color="auto" w:fill="FFFFFF"/>
      <w:spacing w:after="0" w:line="240" w:lineRule="auto"/>
    </w:pPr>
    <w:rPr>
      <w:rFonts w:ascii="Times New Roman" w:eastAsia="Times New Roman" w:hAnsi="Times New Roman" w:cs="Times New Roman"/>
      <w:sz w:val="20"/>
      <w:szCs w:val="20"/>
    </w:rPr>
  </w:style>
  <w:style w:type="character" w:customStyle="1" w:styleId="Footnote">
    <w:name w:val="Footnote"/>
    <w:basedOn w:val="VarsaylanParagrafYazTipi"/>
    <w:rsid w:val="00C1254E"/>
    <w:rPr>
      <w:rFonts w:ascii="Arial" w:eastAsia="Arial" w:hAnsi="Arial" w:cs="Arial"/>
      <w:b w:val="0"/>
      <w:bCs w:val="0"/>
      <w:i w:val="0"/>
      <w:iCs w:val="0"/>
      <w:smallCaps w:val="0"/>
      <w:strike w:val="0"/>
      <w:spacing w:val="0"/>
      <w:w w:val="80"/>
      <w:sz w:val="17"/>
      <w:szCs w:val="17"/>
    </w:rPr>
  </w:style>
  <w:style w:type="character" w:customStyle="1" w:styleId="Heading9">
    <w:name w:val="Heading #9_"/>
    <w:basedOn w:val="VarsaylanParagrafYazTipi"/>
    <w:rsid w:val="00EF513C"/>
    <w:rPr>
      <w:rFonts w:ascii="Arial" w:eastAsia="Arial" w:hAnsi="Arial" w:cs="Arial"/>
      <w:b w:val="0"/>
      <w:bCs w:val="0"/>
      <w:i w:val="0"/>
      <w:iCs w:val="0"/>
      <w:smallCaps w:val="0"/>
      <w:strike w:val="0"/>
      <w:spacing w:val="0"/>
      <w:sz w:val="23"/>
      <w:szCs w:val="23"/>
    </w:rPr>
  </w:style>
  <w:style w:type="character" w:customStyle="1" w:styleId="GvdeMetni8">
    <w:name w:val="Gövde Metni8"/>
    <w:basedOn w:val="Bodytext"/>
    <w:rsid w:val="00EF513C"/>
    <w:rPr>
      <w:rFonts w:ascii="Arial" w:eastAsia="Arial" w:hAnsi="Arial" w:cs="Arial"/>
      <w:b w:val="0"/>
      <w:bCs w:val="0"/>
      <w:i w:val="0"/>
      <w:iCs w:val="0"/>
      <w:smallCaps w:val="0"/>
      <w:strike w:val="0"/>
      <w:spacing w:val="0"/>
      <w:sz w:val="23"/>
      <w:szCs w:val="23"/>
      <w:shd w:val="clear" w:color="auto" w:fill="FFFFFF"/>
    </w:rPr>
  </w:style>
  <w:style w:type="character" w:customStyle="1" w:styleId="GvdeMetni9">
    <w:name w:val="Gövde Metni9"/>
    <w:basedOn w:val="Bodytext"/>
    <w:rsid w:val="00EF513C"/>
    <w:rPr>
      <w:rFonts w:ascii="Arial" w:eastAsia="Arial" w:hAnsi="Arial" w:cs="Arial"/>
      <w:b w:val="0"/>
      <w:bCs w:val="0"/>
      <w:i w:val="0"/>
      <w:iCs w:val="0"/>
      <w:smallCaps w:val="0"/>
      <w:strike w:val="0"/>
      <w:spacing w:val="0"/>
      <w:sz w:val="23"/>
      <w:szCs w:val="23"/>
      <w:shd w:val="clear" w:color="auto" w:fill="FFFFFF"/>
    </w:rPr>
  </w:style>
  <w:style w:type="character" w:customStyle="1" w:styleId="Heading90">
    <w:name w:val="Heading #9"/>
    <w:basedOn w:val="Heading9"/>
    <w:rsid w:val="00EF513C"/>
    <w:rPr>
      <w:rFonts w:ascii="Arial" w:eastAsia="Arial" w:hAnsi="Arial" w:cs="Arial"/>
      <w:b w:val="0"/>
      <w:bCs w:val="0"/>
      <w:i w:val="0"/>
      <w:iCs w:val="0"/>
      <w:smallCaps w:val="0"/>
      <w:strike w:val="0"/>
      <w:spacing w:val="0"/>
      <w:sz w:val="23"/>
      <w:szCs w:val="23"/>
    </w:rPr>
  </w:style>
  <w:style w:type="character" w:customStyle="1" w:styleId="Footnote0">
    <w:name w:val="Footnote_"/>
    <w:basedOn w:val="VarsaylanParagrafYazTipi"/>
    <w:rsid w:val="005A0D37"/>
    <w:rPr>
      <w:rFonts w:ascii="Arial" w:eastAsia="Arial" w:hAnsi="Arial" w:cs="Arial"/>
      <w:b w:val="0"/>
      <w:bCs w:val="0"/>
      <w:i w:val="0"/>
      <w:iCs w:val="0"/>
      <w:smallCaps w:val="0"/>
      <w:strike w:val="0"/>
      <w:spacing w:val="0"/>
      <w:w w:val="80"/>
      <w:sz w:val="17"/>
      <w:szCs w:val="17"/>
    </w:rPr>
  </w:style>
  <w:style w:type="character" w:customStyle="1" w:styleId="GvdeMetni11">
    <w:name w:val="Gövde Metni11"/>
    <w:basedOn w:val="Bodytext"/>
    <w:rsid w:val="005A0D37"/>
    <w:rPr>
      <w:rFonts w:ascii="Arial" w:eastAsia="Arial" w:hAnsi="Arial" w:cs="Arial"/>
      <w:b w:val="0"/>
      <w:bCs w:val="0"/>
      <w:i w:val="0"/>
      <w:iCs w:val="0"/>
      <w:smallCaps w:val="0"/>
      <w:strike w:val="0"/>
      <w:spacing w:val="0"/>
      <w:sz w:val="23"/>
      <w:szCs w:val="23"/>
      <w:shd w:val="clear" w:color="auto" w:fill="FFFFFF"/>
    </w:rPr>
  </w:style>
  <w:style w:type="character" w:customStyle="1" w:styleId="GvdeMetni12">
    <w:name w:val="Gövde Metni12"/>
    <w:basedOn w:val="Bodytext"/>
    <w:rsid w:val="004D607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9">
    <w:name w:val="Body text (9)_"/>
    <w:basedOn w:val="VarsaylanParagrafYazTipi"/>
    <w:link w:val="Bodytext90"/>
    <w:rsid w:val="0051433F"/>
    <w:rPr>
      <w:rFonts w:ascii="Arial Narrow" w:eastAsia="Arial Narrow" w:hAnsi="Arial Narrow" w:cs="Arial Narrow"/>
      <w:sz w:val="21"/>
      <w:szCs w:val="21"/>
      <w:shd w:val="clear" w:color="auto" w:fill="FFFFFF"/>
    </w:rPr>
  </w:style>
  <w:style w:type="character" w:customStyle="1" w:styleId="Bodytext115ptBoldItalic">
    <w:name w:val="Body text + 11;5 pt;Bold;Italic"/>
    <w:basedOn w:val="Bodytext"/>
    <w:rsid w:val="0051433F"/>
    <w:rPr>
      <w:rFonts w:ascii="Arial Narrow" w:eastAsia="Arial Narrow" w:hAnsi="Arial Narrow" w:cs="Arial Narrow"/>
      <w:b/>
      <w:bCs/>
      <w:i/>
      <w:iCs/>
      <w:smallCaps w:val="0"/>
      <w:strike w:val="0"/>
      <w:spacing w:val="0"/>
      <w:w w:val="100"/>
      <w:sz w:val="23"/>
      <w:szCs w:val="23"/>
      <w:shd w:val="clear" w:color="auto" w:fill="FFFFFF"/>
    </w:rPr>
  </w:style>
  <w:style w:type="paragraph" w:customStyle="1" w:styleId="Bodytext90">
    <w:name w:val="Body text (9)"/>
    <w:basedOn w:val="Normal"/>
    <w:link w:val="Bodytext9"/>
    <w:rsid w:val="0051433F"/>
    <w:pPr>
      <w:shd w:val="clear" w:color="auto" w:fill="FFFFFF"/>
      <w:spacing w:before="240" w:after="0" w:line="278" w:lineRule="exact"/>
      <w:jc w:val="both"/>
    </w:pPr>
    <w:rPr>
      <w:rFonts w:ascii="Arial Narrow" w:eastAsia="Arial Narrow" w:hAnsi="Arial Narrow" w:cs="Arial Narrow"/>
      <w:sz w:val="21"/>
      <w:szCs w:val="21"/>
    </w:rPr>
  </w:style>
  <w:style w:type="character" w:customStyle="1" w:styleId="Bodytext9115ptItalic">
    <w:name w:val="Body text (9) + 11;5 pt;Italic"/>
    <w:basedOn w:val="Bodytext9"/>
    <w:rsid w:val="0018029E"/>
    <w:rPr>
      <w:rFonts w:ascii="Arial Narrow" w:eastAsia="Arial Narrow" w:hAnsi="Arial Narrow" w:cs="Arial Narrow"/>
      <w:b w:val="0"/>
      <w:bCs w:val="0"/>
      <w:i/>
      <w:iCs/>
      <w:smallCaps w:val="0"/>
      <w:strike w:val="0"/>
      <w:spacing w:val="0"/>
      <w:sz w:val="23"/>
      <w:szCs w:val="23"/>
      <w:shd w:val="clear" w:color="auto" w:fill="FFFFFF"/>
    </w:rPr>
  </w:style>
  <w:style w:type="character" w:customStyle="1" w:styleId="Footnote2">
    <w:name w:val="Footnote (2)_"/>
    <w:basedOn w:val="VarsaylanParagrafYazTipi"/>
    <w:link w:val="Footnote20"/>
    <w:rsid w:val="00F10EE4"/>
    <w:rPr>
      <w:rFonts w:ascii="Times New Roman" w:eastAsia="Times New Roman" w:hAnsi="Times New Roman" w:cs="Times New Roman"/>
      <w:sz w:val="19"/>
      <w:szCs w:val="19"/>
      <w:shd w:val="clear" w:color="auto" w:fill="FFFFFF"/>
    </w:rPr>
  </w:style>
  <w:style w:type="character" w:customStyle="1" w:styleId="Footnote3">
    <w:name w:val="Footnote (3)_"/>
    <w:basedOn w:val="VarsaylanParagrafYazTipi"/>
    <w:rsid w:val="00F10EE4"/>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Footnote30">
    <w:name w:val="Footnote (3)"/>
    <w:basedOn w:val="Footnote3"/>
    <w:rsid w:val="00F10EE4"/>
    <w:rPr>
      <w:rFonts w:ascii="Century Schoolbook" w:eastAsia="Century Schoolbook" w:hAnsi="Century Schoolbook" w:cs="Century Schoolbook"/>
      <w:b w:val="0"/>
      <w:bCs w:val="0"/>
      <w:i w:val="0"/>
      <w:iCs w:val="0"/>
      <w:smallCaps w:val="0"/>
      <w:strike w:val="0"/>
      <w:spacing w:val="0"/>
      <w:sz w:val="19"/>
      <w:szCs w:val="19"/>
    </w:rPr>
  </w:style>
  <w:style w:type="paragraph" w:customStyle="1" w:styleId="Footnote20">
    <w:name w:val="Footnote (2)"/>
    <w:basedOn w:val="Normal"/>
    <w:link w:val="Footnote2"/>
    <w:rsid w:val="00F10EE4"/>
    <w:pPr>
      <w:shd w:val="clear" w:color="auto" w:fill="FFFFFF"/>
      <w:spacing w:after="0" w:line="360" w:lineRule="exact"/>
      <w:ind w:hanging="360"/>
      <w:jc w:val="both"/>
    </w:pPr>
    <w:rPr>
      <w:rFonts w:ascii="Times New Roman" w:eastAsia="Times New Roman" w:hAnsi="Times New Roman" w:cs="Times New Roman"/>
      <w:sz w:val="19"/>
      <w:szCs w:val="19"/>
    </w:rPr>
  </w:style>
  <w:style w:type="character" w:customStyle="1" w:styleId="GvdeMetni23">
    <w:name w:val="Gövde Metni23"/>
    <w:basedOn w:val="Bodytext"/>
    <w:rsid w:val="001A58F0"/>
    <w:rPr>
      <w:rFonts w:ascii="Arial" w:eastAsia="Arial" w:hAnsi="Arial" w:cs="Arial"/>
      <w:b w:val="0"/>
      <w:bCs w:val="0"/>
      <w:i w:val="0"/>
      <w:iCs w:val="0"/>
      <w:smallCaps w:val="0"/>
      <w:strike w:val="0"/>
      <w:spacing w:val="0"/>
      <w:sz w:val="23"/>
      <w:szCs w:val="23"/>
      <w:shd w:val="clear" w:color="auto" w:fill="FFFFFF"/>
    </w:rPr>
  </w:style>
  <w:style w:type="character" w:customStyle="1" w:styleId="GvdeMetni24">
    <w:name w:val="Gövde Metni24"/>
    <w:basedOn w:val="Bodytext"/>
    <w:rsid w:val="001A58F0"/>
    <w:rPr>
      <w:rFonts w:ascii="Arial" w:eastAsia="Arial" w:hAnsi="Arial" w:cs="Arial"/>
      <w:b w:val="0"/>
      <w:bCs w:val="0"/>
      <w:i w:val="0"/>
      <w:iCs w:val="0"/>
      <w:smallCaps w:val="0"/>
      <w:strike w:val="0"/>
      <w:spacing w:val="0"/>
      <w:sz w:val="23"/>
      <w:szCs w:val="23"/>
      <w:shd w:val="clear" w:color="auto" w:fill="FFFFFF"/>
    </w:rPr>
  </w:style>
  <w:style w:type="character" w:customStyle="1" w:styleId="Bodytext2">
    <w:name w:val="Body text (2)_"/>
    <w:basedOn w:val="VarsaylanParagrafYazTipi"/>
    <w:link w:val="Bodytext20"/>
    <w:rsid w:val="006222AA"/>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222AA"/>
    <w:pPr>
      <w:shd w:val="clear" w:color="auto" w:fill="FFFFFF"/>
      <w:spacing w:after="1380" w:line="0" w:lineRule="atLeast"/>
      <w:jc w:val="center"/>
    </w:pPr>
    <w:rPr>
      <w:rFonts w:ascii="Times New Roman" w:eastAsia="Times New Roman" w:hAnsi="Times New Roman" w:cs="Times New Roman"/>
    </w:rPr>
  </w:style>
  <w:style w:type="character" w:customStyle="1" w:styleId="GvdeMetni27">
    <w:name w:val="Gövde Metni27"/>
    <w:basedOn w:val="Bodytext"/>
    <w:rsid w:val="00C56DF0"/>
    <w:rPr>
      <w:rFonts w:ascii="Arial" w:eastAsia="Arial" w:hAnsi="Arial" w:cs="Arial"/>
      <w:b w:val="0"/>
      <w:bCs w:val="0"/>
      <w:i w:val="0"/>
      <w:iCs w:val="0"/>
      <w:smallCaps w:val="0"/>
      <w:strike w:val="0"/>
      <w:spacing w:val="0"/>
      <w:sz w:val="23"/>
      <w:szCs w:val="23"/>
      <w:shd w:val="clear" w:color="auto" w:fill="FFFFFF"/>
    </w:rPr>
  </w:style>
  <w:style w:type="character" w:customStyle="1" w:styleId="GvdeMetni28">
    <w:name w:val="Gövde Metni28"/>
    <w:basedOn w:val="Bodytext"/>
    <w:rsid w:val="00C56DF0"/>
    <w:rPr>
      <w:rFonts w:ascii="Arial" w:eastAsia="Arial" w:hAnsi="Arial" w:cs="Arial"/>
      <w:b w:val="0"/>
      <w:bCs w:val="0"/>
      <w:i w:val="0"/>
      <w:iCs w:val="0"/>
      <w:smallCaps w:val="0"/>
      <w:strike w:val="0"/>
      <w:spacing w:val="0"/>
      <w:sz w:val="23"/>
      <w:szCs w:val="23"/>
      <w:shd w:val="clear" w:color="auto" w:fill="FFFFFF"/>
    </w:rPr>
  </w:style>
  <w:style w:type="character" w:customStyle="1" w:styleId="GvdeMetni30">
    <w:name w:val="Gövde Metni30"/>
    <w:basedOn w:val="Bodytext"/>
    <w:rsid w:val="00C56DF0"/>
    <w:rPr>
      <w:rFonts w:ascii="Arial" w:eastAsia="Arial" w:hAnsi="Arial" w:cs="Arial"/>
      <w:b w:val="0"/>
      <w:bCs w:val="0"/>
      <w:i w:val="0"/>
      <w:iCs w:val="0"/>
      <w:smallCaps w:val="0"/>
      <w:strike w:val="0"/>
      <w:spacing w:val="0"/>
      <w:sz w:val="23"/>
      <w:szCs w:val="23"/>
      <w:shd w:val="clear" w:color="auto" w:fill="FFFFFF"/>
    </w:rPr>
  </w:style>
  <w:style w:type="character" w:customStyle="1" w:styleId="GvdeMetni31">
    <w:name w:val="Gövde Metni31"/>
    <w:basedOn w:val="Bodytext"/>
    <w:rsid w:val="00C56DF0"/>
    <w:rPr>
      <w:rFonts w:ascii="Arial" w:eastAsia="Arial" w:hAnsi="Arial" w:cs="Arial"/>
      <w:b w:val="0"/>
      <w:bCs w:val="0"/>
      <w:i w:val="0"/>
      <w:iCs w:val="0"/>
      <w:smallCaps w:val="0"/>
      <w:strike w:val="0"/>
      <w:spacing w:val="0"/>
      <w:sz w:val="23"/>
      <w:szCs w:val="23"/>
      <w:shd w:val="clear" w:color="auto" w:fill="FFFFFF"/>
    </w:rPr>
  </w:style>
  <w:style w:type="paragraph" w:styleId="BalonMetni">
    <w:name w:val="Balloon Text"/>
    <w:basedOn w:val="Normal"/>
    <w:link w:val="BalonMetniChar"/>
    <w:uiPriority w:val="99"/>
    <w:semiHidden/>
    <w:unhideWhenUsed/>
    <w:rsid w:val="00C56D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6DF0"/>
    <w:rPr>
      <w:rFonts w:ascii="Tahoma" w:hAnsi="Tahoma" w:cs="Tahoma"/>
      <w:sz w:val="16"/>
      <w:szCs w:val="16"/>
    </w:rPr>
  </w:style>
  <w:style w:type="character" w:customStyle="1" w:styleId="GvdeMetni32">
    <w:name w:val="Gövde Metni32"/>
    <w:basedOn w:val="Bodytext"/>
    <w:rsid w:val="00F71EDE"/>
    <w:rPr>
      <w:rFonts w:ascii="Arial" w:eastAsia="Arial" w:hAnsi="Arial" w:cs="Arial"/>
      <w:b w:val="0"/>
      <w:bCs w:val="0"/>
      <w:i w:val="0"/>
      <w:iCs w:val="0"/>
      <w:smallCaps w:val="0"/>
      <w:strike w:val="0"/>
      <w:spacing w:val="0"/>
      <w:sz w:val="23"/>
      <w:szCs w:val="23"/>
      <w:shd w:val="clear" w:color="auto" w:fill="FFFFFF"/>
    </w:rPr>
  </w:style>
  <w:style w:type="character" w:customStyle="1" w:styleId="GvdeMetni33">
    <w:name w:val="Gövde Metni33"/>
    <w:basedOn w:val="Bodytext"/>
    <w:rsid w:val="00F71EDE"/>
    <w:rPr>
      <w:rFonts w:ascii="Arial" w:eastAsia="Arial" w:hAnsi="Arial" w:cs="Arial"/>
      <w:b w:val="0"/>
      <w:bCs w:val="0"/>
      <w:i w:val="0"/>
      <w:iCs w:val="0"/>
      <w:smallCaps w:val="0"/>
      <w:strike w:val="0"/>
      <w:spacing w:val="0"/>
      <w:sz w:val="23"/>
      <w:szCs w:val="23"/>
      <w:shd w:val="clear" w:color="auto" w:fill="FFFFFF"/>
    </w:rPr>
  </w:style>
  <w:style w:type="character" w:customStyle="1" w:styleId="GvdeMetni34">
    <w:name w:val="Gövde Metni34"/>
    <w:basedOn w:val="Bodytext"/>
    <w:rsid w:val="00F71EDE"/>
    <w:rPr>
      <w:rFonts w:ascii="Arial" w:eastAsia="Arial" w:hAnsi="Arial" w:cs="Arial"/>
      <w:b w:val="0"/>
      <w:bCs w:val="0"/>
      <w:i w:val="0"/>
      <w:iCs w:val="0"/>
      <w:smallCaps w:val="0"/>
      <w:strike w:val="0"/>
      <w:spacing w:val="0"/>
      <w:sz w:val="23"/>
      <w:szCs w:val="23"/>
      <w:shd w:val="clear" w:color="auto" w:fill="FFFFFF"/>
    </w:rPr>
  </w:style>
  <w:style w:type="character" w:customStyle="1" w:styleId="GvdeMetni35">
    <w:name w:val="Gövde Metni35"/>
    <w:basedOn w:val="Bodytext"/>
    <w:rsid w:val="00F71EDE"/>
    <w:rPr>
      <w:rFonts w:ascii="Arial" w:eastAsia="Arial" w:hAnsi="Arial" w:cs="Arial"/>
      <w:b w:val="0"/>
      <w:bCs w:val="0"/>
      <w:i w:val="0"/>
      <w:iCs w:val="0"/>
      <w:smallCaps w:val="0"/>
      <w:strike w:val="0"/>
      <w:spacing w:val="0"/>
      <w:sz w:val="23"/>
      <w:szCs w:val="23"/>
      <w:shd w:val="clear" w:color="auto" w:fill="FFFFFF"/>
    </w:rPr>
  </w:style>
  <w:style w:type="character" w:styleId="Kpr">
    <w:name w:val="Hyperlink"/>
    <w:basedOn w:val="VarsaylanParagrafYazTipi"/>
    <w:uiPriority w:val="99"/>
    <w:rsid w:val="00E30809"/>
    <w:rPr>
      <w:color w:val="0066CC"/>
      <w:u w:val="single"/>
    </w:rPr>
  </w:style>
  <w:style w:type="character" w:customStyle="1" w:styleId="GvdeMetni36">
    <w:name w:val="Gövde Metni36"/>
    <w:basedOn w:val="Bodytext"/>
    <w:rsid w:val="00E30809"/>
    <w:rPr>
      <w:rFonts w:ascii="Arial" w:eastAsia="Arial" w:hAnsi="Arial" w:cs="Arial"/>
      <w:b w:val="0"/>
      <w:bCs w:val="0"/>
      <w:i w:val="0"/>
      <w:iCs w:val="0"/>
      <w:smallCaps w:val="0"/>
      <w:strike w:val="0"/>
      <w:spacing w:val="0"/>
      <w:sz w:val="23"/>
      <w:szCs w:val="23"/>
      <w:shd w:val="clear" w:color="auto" w:fill="FFFFFF"/>
    </w:rPr>
  </w:style>
  <w:style w:type="character" w:customStyle="1" w:styleId="GvdeMetni37">
    <w:name w:val="Gövde Metni37"/>
    <w:basedOn w:val="Bodytext"/>
    <w:rsid w:val="00E30809"/>
    <w:rPr>
      <w:rFonts w:ascii="Arial" w:eastAsia="Arial" w:hAnsi="Arial" w:cs="Arial"/>
      <w:b w:val="0"/>
      <w:bCs w:val="0"/>
      <w:i w:val="0"/>
      <w:iCs w:val="0"/>
      <w:smallCaps w:val="0"/>
      <w:strike w:val="0"/>
      <w:spacing w:val="0"/>
      <w:sz w:val="23"/>
      <w:szCs w:val="23"/>
      <w:shd w:val="clear" w:color="auto" w:fill="FFFFFF"/>
    </w:rPr>
  </w:style>
  <w:style w:type="character" w:customStyle="1" w:styleId="GvdeMetni38">
    <w:name w:val="Gövde Metni38"/>
    <w:basedOn w:val="Bodytext"/>
    <w:rsid w:val="00E30809"/>
    <w:rPr>
      <w:rFonts w:ascii="Arial" w:eastAsia="Arial" w:hAnsi="Arial" w:cs="Arial"/>
      <w:b w:val="0"/>
      <w:bCs w:val="0"/>
      <w:i w:val="0"/>
      <w:iCs w:val="0"/>
      <w:smallCaps w:val="0"/>
      <w:strike w:val="0"/>
      <w:spacing w:val="0"/>
      <w:sz w:val="23"/>
      <w:szCs w:val="23"/>
      <w:shd w:val="clear" w:color="auto" w:fill="FFFFFF"/>
    </w:rPr>
  </w:style>
  <w:style w:type="character" w:customStyle="1" w:styleId="GvdeMetni39">
    <w:name w:val="Gövde Metni39"/>
    <w:basedOn w:val="Bodytext"/>
    <w:rsid w:val="00E30809"/>
    <w:rPr>
      <w:rFonts w:ascii="Arial" w:eastAsia="Arial" w:hAnsi="Arial" w:cs="Arial"/>
      <w:b w:val="0"/>
      <w:bCs w:val="0"/>
      <w:i w:val="0"/>
      <w:iCs w:val="0"/>
      <w:smallCaps w:val="0"/>
      <w:strike w:val="0"/>
      <w:spacing w:val="0"/>
      <w:sz w:val="23"/>
      <w:szCs w:val="23"/>
      <w:shd w:val="clear" w:color="auto" w:fill="FFFFFF"/>
    </w:rPr>
  </w:style>
  <w:style w:type="character" w:customStyle="1" w:styleId="GvdeMetni40">
    <w:name w:val="Gövde Metni40"/>
    <w:basedOn w:val="Bodytext"/>
    <w:rsid w:val="00E30809"/>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GvdeMetni41">
    <w:name w:val="Gövde Metni41"/>
    <w:basedOn w:val="Bodytext"/>
    <w:rsid w:val="00E30809"/>
    <w:rPr>
      <w:rFonts w:ascii="Arial" w:eastAsia="Arial" w:hAnsi="Arial" w:cs="Arial"/>
      <w:b w:val="0"/>
      <w:bCs w:val="0"/>
      <w:i w:val="0"/>
      <w:iCs w:val="0"/>
      <w:smallCaps w:val="0"/>
      <w:strike w:val="0"/>
      <w:spacing w:val="0"/>
      <w:sz w:val="23"/>
      <w:szCs w:val="23"/>
      <w:shd w:val="clear" w:color="auto" w:fill="FFFFFF"/>
    </w:rPr>
  </w:style>
  <w:style w:type="character" w:customStyle="1" w:styleId="GvdeMetni42">
    <w:name w:val="Gövde Metni42"/>
    <w:basedOn w:val="Bodytext"/>
    <w:rsid w:val="00E30809"/>
    <w:rPr>
      <w:rFonts w:ascii="Arial" w:eastAsia="Arial" w:hAnsi="Arial" w:cs="Arial"/>
      <w:b w:val="0"/>
      <w:bCs w:val="0"/>
      <w:i w:val="0"/>
      <w:iCs w:val="0"/>
      <w:smallCaps w:val="0"/>
      <w:strike w:val="0"/>
      <w:spacing w:val="0"/>
      <w:sz w:val="23"/>
      <w:szCs w:val="23"/>
      <w:shd w:val="clear" w:color="auto" w:fill="FFFFFF"/>
    </w:rPr>
  </w:style>
  <w:style w:type="character" w:customStyle="1" w:styleId="GvdeMetni43">
    <w:name w:val="Gövde Metni43"/>
    <w:basedOn w:val="Bodytext"/>
    <w:rsid w:val="00E30809"/>
    <w:rPr>
      <w:rFonts w:ascii="Arial" w:eastAsia="Arial" w:hAnsi="Arial" w:cs="Arial"/>
      <w:b w:val="0"/>
      <w:bCs w:val="0"/>
      <w:i w:val="0"/>
      <w:iCs w:val="0"/>
      <w:smallCaps w:val="0"/>
      <w:strike w:val="0"/>
      <w:spacing w:val="0"/>
      <w:sz w:val="23"/>
      <w:szCs w:val="23"/>
      <w:shd w:val="clear" w:color="auto" w:fill="FFFFFF"/>
    </w:rPr>
  </w:style>
  <w:style w:type="character" w:customStyle="1" w:styleId="BodytextSpacing3pt">
    <w:name w:val="Body text + Spacing 3 pt"/>
    <w:basedOn w:val="Bodytext"/>
    <w:rsid w:val="00FF36B5"/>
    <w:rPr>
      <w:rFonts w:ascii="Arial Narrow" w:eastAsia="Arial Narrow" w:hAnsi="Arial Narrow" w:cs="Arial Narrow"/>
      <w:b w:val="0"/>
      <w:bCs w:val="0"/>
      <w:i w:val="0"/>
      <w:iCs w:val="0"/>
      <w:smallCaps w:val="0"/>
      <w:strike w:val="0"/>
      <w:color w:val="FFFFFF"/>
      <w:spacing w:val="70"/>
      <w:w w:val="100"/>
      <w:sz w:val="21"/>
      <w:szCs w:val="21"/>
      <w:shd w:val="clear" w:color="auto" w:fill="FFFFFF"/>
      <w:lang w:val="en-US"/>
    </w:rPr>
  </w:style>
  <w:style w:type="table" w:styleId="TabloKlavuzu">
    <w:name w:val="Table Grid"/>
    <w:basedOn w:val="NormalTablo"/>
    <w:uiPriority w:val="59"/>
    <w:rsid w:val="00C2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595pt">
    <w:name w:val="Body text (15) + 9;5 pt"/>
    <w:basedOn w:val="VarsaylanParagrafYazTipi"/>
    <w:rsid w:val="007A2BF8"/>
    <w:rPr>
      <w:rFonts w:ascii="Verdana" w:eastAsia="Verdana" w:hAnsi="Verdana" w:cs="Verdana"/>
      <w:b w:val="0"/>
      <w:bCs w:val="0"/>
      <w:i w:val="0"/>
      <w:iCs w:val="0"/>
      <w:smallCaps w:val="0"/>
      <w:strike w:val="0"/>
      <w:spacing w:val="0"/>
      <w:sz w:val="19"/>
      <w:szCs w:val="19"/>
    </w:rPr>
  </w:style>
  <w:style w:type="character" w:customStyle="1" w:styleId="Bodytext6">
    <w:name w:val="Body text (6)_"/>
    <w:basedOn w:val="VarsaylanParagrafYazTipi"/>
    <w:link w:val="Bodytext60"/>
    <w:rsid w:val="007A2BF8"/>
    <w:rPr>
      <w:rFonts w:ascii="Verdana" w:eastAsia="Verdana" w:hAnsi="Verdana" w:cs="Verdana"/>
      <w:sz w:val="34"/>
      <w:szCs w:val="34"/>
      <w:shd w:val="clear" w:color="auto" w:fill="FFFFFF"/>
    </w:rPr>
  </w:style>
  <w:style w:type="character" w:customStyle="1" w:styleId="Heading7">
    <w:name w:val="Heading #7_"/>
    <w:basedOn w:val="VarsaylanParagrafYazTipi"/>
    <w:rsid w:val="007A2BF8"/>
    <w:rPr>
      <w:rFonts w:ascii="Verdana" w:eastAsia="Verdana" w:hAnsi="Verdana" w:cs="Verdana"/>
      <w:b w:val="0"/>
      <w:bCs w:val="0"/>
      <w:i w:val="0"/>
      <w:iCs w:val="0"/>
      <w:smallCaps w:val="0"/>
      <w:strike w:val="0"/>
      <w:spacing w:val="0"/>
      <w:sz w:val="19"/>
      <w:szCs w:val="19"/>
    </w:rPr>
  </w:style>
  <w:style w:type="character" w:customStyle="1" w:styleId="Bodytext15">
    <w:name w:val="Body text (15)_"/>
    <w:basedOn w:val="VarsaylanParagrafYazTipi"/>
    <w:link w:val="Bodytext150"/>
    <w:rsid w:val="007A2BF8"/>
    <w:rPr>
      <w:rFonts w:ascii="Verdana" w:eastAsia="Verdana" w:hAnsi="Verdana" w:cs="Verdana"/>
      <w:sz w:val="17"/>
      <w:szCs w:val="17"/>
      <w:shd w:val="clear" w:color="auto" w:fill="FFFFFF"/>
    </w:rPr>
  </w:style>
  <w:style w:type="character" w:customStyle="1" w:styleId="Bodytext15Bold">
    <w:name w:val="Body text (15) + Bold"/>
    <w:basedOn w:val="Bodytext15"/>
    <w:rsid w:val="007A2BF8"/>
    <w:rPr>
      <w:rFonts w:ascii="Verdana" w:eastAsia="Verdana" w:hAnsi="Verdana" w:cs="Verdana"/>
      <w:b/>
      <w:bCs/>
      <w:sz w:val="17"/>
      <w:szCs w:val="17"/>
      <w:shd w:val="clear" w:color="auto" w:fill="FFFFFF"/>
    </w:rPr>
  </w:style>
  <w:style w:type="character" w:customStyle="1" w:styleId="Bodytext1595ptBold">
    <w:name w:val="Body text (15) + 9;5 pt;Bold"/>
    <w:basedOn w:val="Bodytext15"/>
    <w:rsid w:val="007A2BF8"/>
    <w:rPr>
      <w:rFonts w:ascii="Verdana" w:eastAsia="Verdana" w:hAnsi="Verdana" w:cs="Verdana"/>
      <w:b/>
      <w:bCs/>
      <w:sz w:val="19"/>
      <w:szCs w:val="19"/>
      <w:shd w:val="clear" w:color="auto" w:fill="FFFFFF"/>
    </w:rPr>
  </w:style>
  <w:style w:type="character" w:customStyle="1" w:styleId="Bodytext85pt">
    <w:name w:val="Body text + 8;5 pt"/>
    <w:basedOn w:val="Bodytext"/>
    <w:rsid w:val="007A2BF8"/>
    <w:rPr>
      <w:rFonts w:ascii="Verdana" w:eastAsia="Verdana" w:hAnsi="Verdana" w:cs="Verdana"/>
      <w:b w:val="0"/>
      <w:bCs w:val="0"/>
      <w:i w:val="0"/>
      <w:iCs w:val="0"/>
      <w:smallCaps w:val="0"/>
      <w:strike w:val="0"/>
      <w:spacing w:val="0"/>
      <w:sz w:val="17"/>
      <w:szCs w:val="17"/>
      <w:shd w:val="clear" w:color="auto" w:fill="FFFFFF"/>
    </w:rPr>
  </w:style>
  <w:style w:type="character" w:customStyle="1" w:styleId="Heading70">
    <w:name w:val="Heading #7"/>
    <w:basedOn w:val="Heading7"/>
    <w:rsid w:val="007A2BF8"/>
    <w:rPr>
      <w:rFonts w:ascii="Verdana" w:eastAsia="Verdana" w:hAnsi="Verdana" w:cs="Verdana"/>
      <w:b w:val="0"/>
      <w:bCs w:val="0"/>
      <w:i w:val="0"/>
      <w:iCs w:val="0"/>
      <w:smallCaps w:val="0"/>
      <w:strike w:val="0"/>
      <w:spacing w:val="0"/>
      <w:sz w:val="19"/>
      <w:szCs w:val="19"/>
      <w:u w:val="single"/>
    </w:rPr>
  </w:style>
  <w:style w:type="paragraph" w:customStyle="1" w:styleId="GvdeMetni26">
    <w:name w:val="Gövde Metni26"/>
    <w:basedOn w:val="Normal"/>
    <w:rsid w:val="007A2BF8"/>
    <w:pPr>
      <w:shd w:val="clear" w:color="auto" w:fill="FFFFFF"/>
      <w:spacing w:before="180" w:after="0" w:line="0" w:lineRule="atLeast"/>
      <w:ind w:hanging="1140"/>
    </w:pPr>
    <w:rPr>
      <w:rFonts w:ascii="Verdana" w:eastAsia="Verdana" w:hAnsi="Verdana" w:cs="Verdana"/>
      <w:color w:val="000000"/>
      <w:sz w:val="19"/>
      <w:szCs w:val="19"/>
      <w:lang w:val="tr" w:eastAsia="tr-TR"/>
    </w:rPr>
  </w:style>
  <w:style w:type="paragraph" w:customStyle="1" w:styleId="Bodytext60">
    <w:name w:val="Body text (6)"/>
    <w:basedOn w:val="Normal"/>
    <w:link w:val="Bodytext6"/>
    <w:rsid w:val="007A2BF8"/>
    <w:pPr>
      <w:shd w:val="clear" w:color="auto" w:fill="FFFFFF"/>
      <w:spacing w:after="0" w:line="0" w:lineRule="atLeast"/>
    </w:pPr>
    <w:rPr>
      <w:rFonts w:ascii="Verdana" w:eastAsia="Verdana" w:hAnsi="Verdana" w:cs="Verdana"/>
      <w:sz w:val="34"/>
      <w:szCs w:val="34"/>
    </w:rPr>
  </w:style>
  <w:style w:type="paragraph" w:customStyle="1" w:styleId="Bodytext150">
    <w:name w:val="Body text (15)"/>
    <w:basedOn w:val="Normal"/>
    <w:link w:val="Bodytext15"/>
    <w:rsid w:val="007A2BF8"/>
    <w:pPr>
      <w:shd w:val="clear" w:color="auto" w:fill="FFFFFF"/>
      <w:spacing w:before="60" w:after="60" w:line="274" w:lineRule="exact"/>
      <w:jc w:val="both"/>
    </w:pPr>
    <w:rPr>
      <w:rFonts w:ascii="Verdana" w:eastAsia="Verdana" w:hAnsi="Verdana" w:cs="Verdana"/>
      <w:sz w:val="17"/>
      <w:szCs w:val="17"/>
    </w:rPr>
  </w:style>
  <w:style w:type="paragraph" w:styleId="KonuBal">
    <w:name w:val="Title"/>
    <w:basedOn w:val="Normal"/>
    <w:next w:val="SubTitle1"/>
    <w:link w:val="KonuBalChar"/>
    <w:qFormat/>
    <w:rsid w:val="00BA798D"/>
    <w:pPr>
      <w:widowControl w:val="0"/>
      <w:adjustRightInd w:val="0"/>
      <w:spacing w:after="480" w:line="360" w:lineRule="atLeast"/>
      <w:jc w:val="center"/>
      <w:textAlignment w:val="baseline"/>
    </w:pPr>
    <w:rPr>
      <w:rFonts w:ascii="Arial" w:eastAsia="Times New Roman" w:hAnsi="Arial" w:cs="Arial"/>
      <w:b/>
      <w:sz w:val="48"/>
      <w:lang w:val="en-GB"/>
    </w:rPr>
  </w:style>
  <w:style w:type="character" w:customStyle="1" w:styleId="KonuBalChar">
    <w:name w:val="Konu Başlığı Char"/>
    <w:basedOn w:val="VarsaylanParagrafYazTipi"/>
    <w:link w:val="KonuBal"/>
    <w:rsid w:val="00BA798D"/>
    <w:rPr>
      <w:rFonts w:ascii="Arial" w:eastAsia="Times New Roman" w:hAnsi="Arial" w:cs="Arial"/>
      <w:b/>
      <w:sz w:val="48"/>
      <w:lang w:val="en-GB"/>
    </w:rPr>
  </w:style>
  <w:style w:type="paragraph" w:customStyle="1" w:styleId="SubTitle1">
    <w:name w:val="SubTitle 1"/>
    <w:basedOn w:val="Normal"/>
    <w:next w:val="SubTitle2"/>
    <w:rsid w:val="00BA798D"/>
    <w:pPr>
      <w:widowControl w:val="0"/>
      <w:adjustRightInd w:val="0"/>
      <w:spacing w:after="240" w:line="360" w:lineRule="atLeast"/>
      <w:jc w:val="center"/>
      <w:textAlignment w:val="baseline"/>
    </w:pPr>
    <w:rPr>
      <w:rFonts w:ascii="Arial" w:eastAsia="Times New Roman" w:hAnsi="Arial" w:cs="Arial"/>
      <w:b/>
      <w:sz w:val="40"/>
      <w:lang w:val="en-GB"/>
    </w:rPr>
  </w:style>
  <w:style w:type="paragraph" w:customStyle="1" w:styleId="SubTitle2">
    <w:name w:val="SubTitle 2"/>
    <w:basedOn w:val="Normal"/>
    <w:rsid w:val="00BA798D"/>
    <w:pPr>
      <w:widowControl w:val="0"/>
      <w:adjustRightInd w:val="0"/>
      <w:spacing w:after="240" w:line="360" w:lineRule="atLeast"/>
      <w:jc w:val="center"/>
      <w:textAlignment w:val="baseline"/>
    </w:pPr>
    <w:rPr>
      <w:rFonts w:ascii="Arial" w:eastAsia="Times New Roman" w:hAnsi="Arial" w:cs="Arial"/>
      <w:b/>
      <w:sz w:val="32"/>
      <w:lang w:val="en-GB"/>
    </w:rPr>
  </w:style>
  <w:style w:type="paragraph" w:styleId="T2">
    <w:name w:val="toc 2"/>
    <w:basedOn w:val="Normal"/>
    <w:next w:val="Normal"/>
    <w:autoRedefine/>
    <w:uiPriority w:val="39"/>
    <w:qFormat/>
    <w:rsid w:val="00BA798D"/>
    <w:pPr>
      <w:spacing w:before="240" w:after="0"/>
    </w:pPr>
    <w:rPr>
      <w:rFonts w:cstheme="minorHAnsi"/>
      <w:b/>
      <w:bCs/>
      <w:sz w:val="20"/>
      <w:szCs w:val="20"/>
    </w:rPr>
  </w:style>
  <w:style w:type="character" w:customStyle="1" w:styleId="Balk1Char">
    <w:name w:val="Başlık 1 Char"/>
    <w:basedOn w:val="VarsaylanParagrafYazTipi"/>
    <w:link w:val="Balk1"/>
    <w:uiPriority w:val="9"/>
    <w:rsid w:val="000569D5"/>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0569D5"/>
    <w:pPr>
      <w:outlineLvl w:val="9"/>
    </w:pPr>
    <w:rPr>
      <w:lang w:eastAsia="tr-TR"/>
    </w:rPr>
  </w:style>
  <w:style w:type="paragraph" w:styleId="T1">
    <w:name w:val="toc 1"/>
    <w:basedOn w:val="Normal"/>
    <w:next w:val="Normal"/>
    <w:autoRedefine/>
    <w:uiPriority w:val="39"/>
    <w:unhideWhenUsed/>
    <w:qFormat/>
    <w:rsid w:val="00A1517B"/>
    <w:pPr>
      <w:tabs>
        <w:tab w:val="right" w:leader="dot" w:pos="9062"/>
      </w:tabs>
      <w:spacing w:before="360" w:after="0"/>
      <w:jc w:val="center"/>
    </w:pPr>
    <w:rPr>
      <w:rFonts w:ascii="Times New Roman" w:hAnsi="Times New Roman" w:cs="Times New Roman"/>
      <w:b/>
      <w:bCs/>
      <w:caps/>
      <w:sz w:val="24"/>
      <w:szCs w:val="24"/>
    </w:rPr>
  </w:style>
  <w:style w:type="paragraph" w:styleId="T3">
    <w:name w:val="toc 3"/>
    <w:basedOn w:val="Normal"/>
    <w:next w:val="Normal"/>
    <w:autoRedefine/>
    <w:uiPriority w:val="39"/>
    <w:unhideWhenUsed/>
    <w:qFormat/>
    <w:rsid w:val="000569D5"/>
    <w:pPr>
      <w:spacing w:after="0"/>
      <w:ind w:left="220"/>
    </w:pPr>
    <w:rPr>
      <w:rFonts w:cstheme="minorHAnsi"/>
      <w:sz w:val="20"/>
      <w:szCs w:val="20"/>
    </w:rPr>
  </w:style>
  <w:style w:type="paragraph" w:styleId="T4">
    <w:name w:val="toc 4"/>
    <w:basedOn w:val="Normal"/>
    <w:next w:val="Normal"/>
    <w:autoRedefine/>
    <w:uiPriority w:val="39"/>
    <w:unhideWhenUsed/>
    <w:rsid w:val="00BB02D0"/>
    <w:pPr>
      <w:spacing w:after="0"/>
      <w:ind w:left="440"/>
    </w:pPr>
    <w:rPr>
      <w:rFonts w:cstheme="minorHAnsi"/>
      <w:sz w:val="20"/>
      <w:szCs w:val="20"/>
    </w:rPr>
  </w:style>
  <w:style w:type="paragraph" w:styleId="T5">
    <w:name w:val="toc 5"/>
    <w:basedOn w:val="Normal"/>
    <w:next w:val="Normal"/>
    <w:autoRedefine/>
    <w:uiPriority w:val="39"/>
    <w:unhideWhenUsed/>
    <w:rsid w:val="00BB02D0"/>
    <w:pPr>
      <w:spacing w:after="0"/>
      <w:ind w:left="660"/>
    </w:pPr>
    <w:rPr>
      <w:rFonts w:cstheme="minorHAnsi"/>
      <w:sz w:val="20"/>
      <w:szCs w:val="20"/>
    </w:rPr>
  </w:style>
  <w:style w:type="paragraph" w:styleId="T6">
    <w:name w:val="toc 6"/>
    <w:basedOn w:val="Normal"/>
    <w:next w:val="Normal"/>
    <w:autoRedefine/>
    <w:uiPriority w:val="39"/>
    <w:unhideWhenUsed/>
    <w:rsid w:val="00BB02D0"/>
    <w:pPr>
      <w:spacing w:after="0"/>
      <w:ind w:left="880"/>
    </w:pPr>
    <w:rPr>
      <w:rFonts w:cstheme="minorHAnsi"/>
      <w:sz w:val="20"/>
      <w:szCs w:val="20"/>
    </w:rPr>
  </w:style>
  <w:style w:type="paragraph" w:styleId="T7">
    <w:name w:val="toc 7"/>
    <w:basedOn w:val="Normal"/>
    <w:next w:val="Normal"/>
    <w:autoRedefine/>
    <w:uiPriority w:val="39"/>
    <w:unhideWhenUsed/>
    <w:rsid w:val="00BB02D0"/>
    <w:pPr>
      <w:spacing w:after="0"/>
      <w:ind w:left="1100"/>
    </w:pPr>
    <w:rPr>
      <w:rFonts w:cstheme="minorHAnsi"/>
      <w:sz w:val="20"/>
      <w:szCs w:val="20"/>
    </w:rPr>
  </w:style>
  <w:style w:type="paragraph" w:styleId="T8">
    <w:name w:val="toc 8"/>
    <w:basedOn w:val="Normal"/>
    <w:next w:val="Normal"/>
    <w:autoRedefine/>
    <w:uiPriority w:val="39"/>
    <w:unhideWhenUsed/>
    <w:rsid w:val="00BB02D0"/>
    <w:pPr>
      <w:spacing w:after="0"/>
      <w:ind w:left="1320"/>
    </w:pPr>
    <w:rPr>
      <w:rFonts w:cstheme="minorHAnsi"/>
      <w:sz w:val="20"/>
      <w:szCs w:val="20"/>
    </w:rPr>
  </w:style>
  <w:style w:type="paragraph" w:styleId="T9">
    <w:name w:val="toc 9"/>
    <w:basedOn w:val="Normal"/>
    <w:next w:val="Normal"/>
    <w:autoRedefine/>
    <w:uiPriority w:val="39"/>
    <w:unhideWhenUsed/>
    <w:rsid w:val="00BB02D0"/>
    <w:pPr>
      <w:spacing w:after="0"/>
      <w:ind w:left="1540"/>
    </w:pPr>
    <w:rPr>
      <w:rFonts w:cstheme="minorHAnsi"/>
      <w:sz w:val="20"/>
      <w:szCs w:val="20"/>
    </w:rPr>
  </w:style>
</w:styles>
</file>

<file path=word/webSettings.xml><?xml version="1.0" encoding="utf-8"?>
<w:webSettings xmlns:r="http://schemas.openxmlformats.org/officeDocument/2006/relationships" xmlns:w="http://schemas.openxmlformats.org/wordprocessingml/2006/main">
  <w:divs>
    <w:div w:id="11417920">
      <w:bodyDiv w:val="1"/>
      <w:marLeft w:val="0"/>
      <w:marRight w:val="0"/>
      <w:marTop w:val="0"/>
      <w:marBottom w:val="0"/>
      <w:divBdr>
        <w:top w:val="none" w:sz="0" w:space="0" w:color="auto"/>
        <w:left w:val="none" w:sz="0" w:space="0" w:color="auto"/>
        <w:bottom w:val="none" w:sz="0" w:space="0" w:color="auto"/>
        <w:right w:val="none" w:sz="0" w:space="0" w:color="auto"/>
      </w:divBdr>
    </w:div>
    <w:div w:id="179973843">
      <w:bodyDiv w:val="1"/>
      <w:marLeft w:val="0"/>
      <w:marRight w:val="0"/>
      <w:marTop w:val="0"/>
      <w:marBottom w:val="0"/>
      <w:divBdr>
        <w:top w:val="none" w:sz="0" w:space="0" w:color="auto"/>
        <w:left w:val="none" w:sz="0" w:space="0" w:color="auto"/>
        <w:bottom w:val="none" w:sz="0" w:space="0" w:color="auto"/>
        <w:right w:val="none" w:sz="0" w:space="0" w:color="auto"/>
      </w:divBdr>
    </w:div>
    <w:div w:id="447234727">
      <w:bodyDiv w:val="1"/>
      <w:marLeft w:val="0"/>
      <w:marRight w:val="0"/>
      <w:marTop w:val="0"/>
      <w:marBottom w:val="0"/>
      <w:divBdr>
        <w:top w:val="none" w:sz="0" w:space="0" w:color="auto"/>
        <w:left w:val="none" w:sz="0" w:space="0" w:color="auto"/>
        <w:bottom w:val="none" w:sz="0" w:space="0" w:color="auto"/>
        <w:right w:val="none" w:sz="0" w:space="0" w:color="auto"/>
      </w:divBdr>
    </w:div>
    <w:div w:id="454298352">
      <w:bodyDiv w:val="1"/>
      <w:marLeft w:val="0"/>
      <w:marRight w:val="0"/>
      <w:marTop w:val="0"/>
      <w:marBottom w:val="0"/>
      <w:divBdr>
        <w:top w:val="none" w:sz="0" w:space="0" w:color="auto"/>
        <w:left w:val="none" w:sz="0" w:space="0" w:color="auto"/>
        <w:bottom w:val="none" w:sz="0" w:space="0" w:color="auto"/>
        <w:right w:val="none" w:sz="0" w:space="0" w:color="auto"/>
      </w:divBdr>
    </w:div>
    <w:div w:id="465464243">
      <w:bodyDiv w:val="1"/>
      <w:marLeft w:val="0"/>
      <w:marRight w:val="0"/>
      <w:marTop w:val="0"/>
      <w:marBottom w:val="0"/>
      <w:divBdr>
        <w:top w:val="none" w:sz="0" w:space="0" w:color="auto"/>
        <w:left w:val="none" w:sz="0" w:space="0" w:color="auto"/>
        <w:bottom w:val="none" w:sz="0" w:space="0" w:color="auto"/>
        <w:right w:val="none" w:sz="0" w:space="0" w:color="auto"/>
      </w:divBdr>
    </w:div>
    <w:div w:id="522329523">
      <w:bodyDiv w:val="1"/>
      <w:marLeft w:val="0"/>
      <w:marRight w:val="0"/>
      <w:marTop w:val="0"/>
      <w:marBottom w:val="0"/>
      <w:divBdr>
        <w:top w:val="none" w:sz="0" w:space="0" w:color="auto"/>
        <w:left w:val="none" w:sz="0" w:space="0" w:color="auto"/>
        <w:bottom w:val="none" w:sz="0" w:space="0" w:color="auto"/>
        <w:right w:val="none" w:sz="0" w:space="0" w:color="auto"/>
      </w:divBdr>
    </w:div>
    <w:div w:id="1167095298">
      <w:bodyDiv w:val="1"/>
      <w:marLeft w:val="0"/>
      <w:marRight w:val="0"/>
      <w:marTop w:val="0"/>
      <w:marBottom w:val="0"/>
      <w:divBdr>
        <w:top w:val="none" w:sz="0" w:space="0" w:color="auto"/>
        <w:left w:val="none" w:sz="0" w:space="0" w:color="auto"/>
        <w:bottom w:val="none" w:sz="0" w:space="0" w:color="auto"/>
        <w:right w:val="none" w:sz="0" w:space="0" w:color="auto"/>
      </w:divBdr>
    </w:div>
    <w:div w:id="1355494905">
      <w:bodyDiv w:val="1"/>
      <w:marLeft w:val="0"/>
      <w:marRight w:val="0"/>
      <w:marTop w:val="0"/>
      <w:marBottom w:val="0"/>
      <w:divBdr>
        <w:top w:val="none" w:sz="0" w:space="0" w:color="auto"/>
        <w:left w:val="none" w:sz="0" w:space="0" w:color="auto"/>
        <w:bottom w:val="none" w:sz="0" w:space="0" w:color="auto"/>
        <w:right w:val="none" w:sz="0" w:space="0" w:color="auto"/>
      </w:divBdr>
    </w:div>
    <w:div w:id="18025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ka.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ka.org.t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nfo@baka.org.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13AF-4D5B-4CB6-B8BF-BDA88D02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7866</Words>
  <Characters>44837</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BAKA</Company>
  <LinksUpToDate>false</LinksUpToDate>
  <CharactersWithSpaces>52598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GS</cp:lastModifiedBy>
  <cp:revision>2</cp:revision>
  <cp:lastPrinted>2012-07-17T11:17:00Z</cp:lastPrinted>
  <dcterms:created xsi:type="dcterms:W3CDTF">2012-07-17T11:24:00Z</dcterms:created>
  <dcterms:modified xsi:type="dcterms:W3CDTF">2012-07-17T11:24:00Z</dcterms:modified>
</cp:coreProperties>
</file>