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7F" w:rsidRDefault="00AE737F" w:rsidP="00AE737F">
      <w:r w:rsidRPr="00010CF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-471170</wp:posOffset>
            </wp:positionV>
            <wp:extent cx="1790700" cy="1095375"/>
            <wp:effectExtent l="19050" t="0" r="0" b="0"/>
            <wp:wrapSquare wrapText="bothSides"/>
            <wp:docPr id="1" name="Afbeelding 10" descr="C:\Users\WS\AppData\Local\Microsoft\Windows\Temporary Internet Files\Content.Word\FWO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S\AppData\Local\Microsoft\Windows\Temporary Internet Files\Content.Word\FWO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37F" w:rsidRPr="00010CF9" w:rsidRDefault="00AE737F" w:rsidP="00AE737F"/>
    <w:p w:rsidR="00AE737F" w:rsidRPr="00010CF9" w:rsidRDefault="00AE737F" w:rsidP="00AE737F"/>
    <w:p w:rsidR="00B97A72" w:rsidRPr="00A32AD1" w:rsidRDefault="00AE737F" w:rsidP="00AE737F">
      <w:pPr>
        <w:jc w:val="center"/>
        <w:rPr>
          <w:b/>
          <w:sz w:val="24"/>
          <w:lang w:val="en-US"/>
        </w:rPr>
      </w:pPr>
      <w:r w:rsidRPr="00A32AD1">
        <w:rPr>
          <w:b/>
          <w:sz w:val="28"/>
          <w:lang w:val="en-US"/>
        </w:rPr>
        <w:t>List of universities and institutes eligible for FWO funding</w:t>
      </w:r>
    </w:p>
    <w:p w:rsidR="00AE737F" w:rsidRPr="002C17FC" w:rsidRDefault="00AE737F" w:rsidP="002C17FC">
      <w:pPr>
        <w:rPr>
          <w:sz w:val="24"/>
          <w:u w:val="single"/>
          <w:lang w:val="en-US"/>
        </w:rPr>
      </w:pPr>
      <w:r w:rsidRPr="002C17FC">
        <w:rPr>
          <w:sz w:val="24"/>
          <w:u w:val="single"/>
          <w:lang w:val="en-US"/>
        </w:rPr>
        <w:t>Universities</w:t>
      </w:r>
    </w:p>
    <w:p w:rsidR="002C17FC" w:rsidRDefault="00AE737F" w:rsidP="002C17FC">
      <w:pPr>
        <w:rPr>
          <w:sz w:val="24"/>
          <w:lang w:val="en-US"/>
        </w:rPr>
      </w:pPr>
      <w:r w:rsidRPr="00DA66A7">
        <w:rPr>
          <w:b/>
          <w:sz w:val="24"/>
          <w:lang w:val="en-US"/>
        </w:rPr>
        <w:t>Catholic University of Leuven</w:t>
      </w:r>
      <w:r>
        <w:rPr>
          <w:sz w:val="24"/>
          <w:lang w:val="en-US"/>
        </w:rPr>
        <w:t xml:space="preserve"> (KU Leuven)</w:t>
      </w:r>
      <w:r>
        <w:rPr>
          <w:sz w:val="24"/>
          <w:lang w:val="en-US"/>
        </w:rPr>
        <w:br/>
      </w:r>
      <w:r w:rsidR="002C69CD" w:rsidRPr="00DA66A7">
        <w:rPr>
          <w:b/>
          <w:sz w:val="24"/>
          <w:lang w:val="en-US"/>
        </w:rPr>
        <w:t>University of Ghent</w:t>
      </w:r>
      <w:r w:rsidR="002C69CD">
        <w:rPr>
          <w:sz w:val="24"/>
          <w:lang w:val="en-US"/>
        </w:rPr>
        <w:t xml:space="preserve"> (UGent)</w:t>
      </w:r>
      <w:r w:rsidR="002C69CD">
        <w:rPr>
          <w:sz w:val="24"/>
          <w:lang w:val="en-US"/>
        </w:rPr>
        <w:br/>
      </w:r>
      <w:r w:rsidR="002C69CD" w:rsidRPr="00DA66A7">
        <w:rPr>
          <w:b/>
          <w:sz w:val="24"/>
          <w:lang w:val="en-US"/>
        </w:rPr>
        <w:t>University of Antwerp</w:t>
      </w:r>
      <w:r w:rsidR="002C69CD">
        <w:rPr>
          <w:sz w:val="24"/>
          <w:lang w:val="en-US"/>
        </w:rPr>
        <w:t xml:space="preserve"> (UA)</w:t>
      </w:r>
      <w:bookmarkStart w:id="0" w:name="_GoBack"/>
      <w:bookmarkEnd w:id="0"/>
      <w:r w:rsidR="002C69CD">
        <w:rPr>
          <w:sz w:val="24"/>
          <w:lang w:val="en-US"/>
        </w:rPr>
        <w:br/>
      </w:r>
      <w:r w:rsidR="00DA66A7" w:rsidRPr="00DA66A7">
        <w:rPr>
          <w:b/>
          <w:sz w:val="24"/>
          <w:lang w:val="en-US"/>
        </w:rPr>
        <w:t>Free University Brussels</w:t>
      </w:r>
      <w:r w:rsidR="00DA66A7">
        <w:rPr>
          <w:sz w:val="24"/>
          <w:lang w:val="en-US"/>
        </w:rPr>
        <w:t xml:space="preserve"> (VUB)</w:t>
      </w:r>
      <w:r w:rsidR="00DA66A7">
        <w:rPr>
          <w:sz w:val="24"/>
          <w:lang w:val="en-US"/>
        </w:rPr>
        <w:br/>
      </w:r>
      <w:r w:rsidR="00DA66A7" w:rsidRPr="00DA66A7">
        <w:rPr>
          <w:b/>
          <w:sz w:val="24"/>
          <w:lang w:val="en-US"/>
        </w:rPr>
        <w:t>University of Hasselt</w:t>
      </w:r>
      <w:r w:rsidR="00DA66A7">
        <w:rPr>
          <w:sz w:val="24"/>
          <w:lang w:val="en-US"/>
        </w:rPr>
        <w:t xml:space="preserve"> (UHasselt)</w:t>
      </w:r>
      <w:r w:rsidR="00DA66A7">
        <w:rPr>
          <w:sz w:val="24"/>
          <w:lang w:val="en-US"/>
        </w:rPr>
        <w:br/>
      </w:r>
    </w:p>
    <w:p w:rsidR="00DA66A7" w:rsidRDefault="00DA66A7" w:rsidP="002C17FC">
      <w:pPr>
        <w:rPr>
          <w:sz w:val="24"/>
          <w:u w:val="single"/>
          <w:lang w:val="en-US"/>
        </w:rPr>
      </w:pPr>
      <w:r w:rsidRPr="00A32AD1">
        <w:rPr>
          <w:sz w:val="24"/>
          <w:u w:val="single"/>
          <w:lang w:val="en-US"/>
        </w:rPr>
        <w:t>Flemish or Federal Research Institutes</w:t>
      </w:r>
    </w:p>
    <w:p w:rsidR="00E84D84" w:rsidRPr="00F5548A" w:rsidRDefault="00E84D84" w:rsidP="00E84D84">
      <w:pPr>
        <w:rPr>
          <w:b/>
          <w:sz w:val="24"/>
          <w:lang w:val="en-US"/>
        </w:rPr>
      </w:pPr>
      <w:r w:rsidRPr="00F5548A">
        <w:rPr>
          <w:b/>
          <w:sz w:val="24"/>
          <w:lang w:val="en-US"/>
        </w:rPr>
        <w:t>! Note: The institutes below can only apply for FWO funding in cooperation with one of the above mentioned universities.</w:t>
      </w:r>
    </w:p>
    <w:tbl>
      <w:tblPr>
        <w:tblStyle w:val="TabloKlavuzu"/>
        <w:tblW w:w="0" w:type="auto"/>
        <w:tblLook w:val="04A0"/>
      </w:tblPr>
      <w:tblGrid>
        <w:gridCol w:w="581"/>
        <w:gridCol w:w="4532"/>
        <w:gridCol w:w="4175"/>
      </w:tblGrid>
      <w:tr w:rsidR="00F87A58" w:rsidRPr="00F87A58" w:rsidTr="00F87A58">
        <w:trPr>
          <w:trHeight w:val="300"/>
          <w:tblHeader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b/>
                <w:bCs/>
                <w:sz w:val="24"/>
              </w:rPr>
            </w:pPr>
            <w:r w:rsidRPr="00F87A58">
              <w:rPr>
                <w:b/>
                <w:bCs/>
                <w:sz w:val="24"/>
              </w:rPr>
              <w:t>Lange omschrijving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b/>
                <w:bCs/>
                <w:sz w:val="24"/>
              </w:rPr>
            </w:pPr>
            <w:r w:rsidRPr="00F87A58">
              <w:rPr>
                <w:b/>
                <w:bCs/>
                <w:sz w:val="24"/>
              </w:rPr>
              <w:t>Name in English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Acad.R.Sc.,Lettres,Beaux Arts Belg.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2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Acad.Royale de Médecine de Belgique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3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Agentschap voor Natuur en Bos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Agentschap voor Natuur en Bos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4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Algemeen Rijksarchief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5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 xml:space="preserve">Aquafin NV 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6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Archief- en Documentatiecentrum voor het Vlaams-Nationalisme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Archive and Documentation Centre of the Flemish nationalism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7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Archief en Museum van de Socialistische Arbeidersbeweging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Archives and Museum of the Socialist Labour Movement</w:t>
            </w:r>
          </w:p>
        </w:tc>
      </w:tr>
      <w:tr w:rsidR="00F87A58" w:rsidRPr="00F87A58" w:rsidTr="00F87A58">
        <w:trPr>
          <w:trHeight w:val="51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8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Archief en Museum van het Vlaamse Cultuurleven-Letterenhuis(Antwerpen)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Archive and Musuem of the Flemish Cultural life- Letterenhuis(Antwerp)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9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Belgian Association for Sleep Research and Sleep Medicine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10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Belgisch Instituut Ruimte-Aëronomie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Belgisch Instituut Ruimte-Aëronomie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11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Belgische Geologische Dienst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Geological Survey of Belgium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12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Bodemkundige Dienst van België,Heverlee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13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 xml:space="preserve">Centr. Vlaams Cultuurleven 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Centr. Studie Vlaams Cultuurleven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14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Centr.Amerik.Stud.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Centrum voor Amerikaanse Studiën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15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Centr.Land.Ond.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Centrum Landbouwkundig Onderzoek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16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Centrum voor Onderzoek in Diergeneeskunde en Agrochemie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Veterinary and Agrochemical Research Centre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17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Egyptologische  Stichting  Koningin Elisabeth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Association Egyptologique Reine Elisabeth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18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European Science Foundation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lastRenderedPageBreak/>
              <w:t>19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Evangelische Theologische Faculteit vzw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Evangelical Theological Faculty (non-profit organization)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20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Flanders' MECHATRONICS Technology Centre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Flanders' MECHATRONICS Technology Centre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21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Flemish Environment Agency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22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Hoger Instituut voor Schone Kunsten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23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Hoger Instituut voor Sociale Studiën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24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 xml:space="preserve">Hoger Instituut voor Vertalers en Tolken 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25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Hogere Zeevaartschool Antwerpen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26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Hogeschool-Universiteit Brussel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HUBrussel / HUB / Hogeschool-Universiteit Brussel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27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HUB-KUBrussel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28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Inst. Royal Sciences Naturelles de Belgique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29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Inst. Volkskunde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K.C. Peeters Instituut Volkskunde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30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Inst.Scheik.Onderz.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Instituut Scheikundig Onderzoek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31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Institut BORN-BUNGE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32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Institut Royale du Patrimoine  Artistique de Belgique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33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Institut von Karman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Von Karman Institute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34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Institute for European Studies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35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 xml:space="preserve">Instituut Born-Bunge 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 xml:space="preserve">Instituut Born-Bunge </w:t>
            </w:r>
          </w:p>
        </w:tc>
      </w:tr>
      <w:tr w:rsidR="00F87A58" w:rsidRPr="00F87A58" w:rsidTr="00F87A58">
        <w:trPr>
          <w:trHeight w:val="51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36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Instituut tot aanmoediging van het Wetenschappelijk Onderzoek in Nijverheid en Landbouw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37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Instituut voor Landbouw- en Visserijonderzoek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38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Instituut voor Natuur- en Bosonderzoek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39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Instrumentenmuseum, Brussel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Musical Instrument Museum Brussels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40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Interdisciplinair Instituut voor BreedBandTechnologie - Gent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41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International Peace Research Association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42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Interuniversitair Instituut voor Kernwetenschappen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Inter-University Institute for Nuclear Sciences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43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Interuniversitair Micro-Elektronica Centrum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Interuniversity Micro-Electronics Center (IMEC)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44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Kath. Univ. Leuven Campus Kortrijk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45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Katholiek Documentatie- en Onderzoekscentrum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46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Katholieke Universiteit Brussel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Catholic University of Brussels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47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Kon. Acad. Oudheidkunde België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Royal Academy of Archaeology of Belgium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48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Kon. Acad. Overzeese Wetensch.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Royal Academy for Overseas Sciences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49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Kon. Musea Kunst en Geschiedenis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Royal Museums of Art and History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50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Kon. Musea Schone Kunsten België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Royal Museums of Fine Arts of Belgium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51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Kon. Sterrenwacht van België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Royal Observatory of Belgium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lastRenderedPageBreak/>
              <w:t>52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Kon.Acad.Geneeskunde van België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Royal Academy of Medicine (Belgium)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53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Kon.Acad.NederlandseTaal- en  Letterkunde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 xml:space="preserve">Royal Academy of Dutch Language and Literature 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54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Kon.Museum Schone Kunsten,Antwerpen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Royal Museum of Fine Arts, Antwerp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55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Kon.Opzoek.Gorsem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Koninklijk Opzoekingsstation van Gorsem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56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Kon.Vlaamse Acad. van België voor Wet. &amp; Kunsten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The Royal Flemish Academy of Belgium for Science and Art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57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Koninklijk  Museum  van het  Leger en Krijgsgeschiedenis - Brussel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Royal Museum of the Armed Forces and of Military History - Brussels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58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Koninklijk Belgisch Filmarchief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Royal Belgian Film Archive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59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Koninklijk Belgisch Instituut voor Natuurwetenschappen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Royal Belgian Institute of Natural Sciences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60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Koninklijk Conservatorium Brussel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Koninklijk Conservatorium Brussel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61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Koninklijk Institituut voor Internationale  Betrekkingen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Royal Institute for International Relations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62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Koninklijk Instituut voor het Kunstpatrimonium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63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Koninklijk Meteorologisch Instituut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Royal Meteorological Institute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64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Koninklijk Museum Schone Kunsten, Gent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Royal Museum for Fine Arts, Ghent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65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Koninklijk Museum voor Midden-Afrika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Royal Museum for Central Africa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66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Koninklijke Academie voor Schone Kunsten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67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Koninklijke Bibliotheek Albert I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Royal Library Albert I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68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Koninklijke Maatschappij voor Dierkunde - Antwerpen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69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Koninklijke Militaire School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Royal Military Academy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70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Koninklijke Vlaamse Academie van België voor Wetenschappen en Kunsten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71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Korzybski Instituut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72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Laboratorium Psychologie, Heverlee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73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Ministerie Wetenschapsbeleid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Ministry of research policy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74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Musées Royaux d'Art et d'Histoire - Bruxelles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75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Museum M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Museum M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76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Museum Plantin-Moretus/Prentenkabinet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77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Nationaal Geografisch Instituut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National Geographical Institute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78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Nationaal Instituut voor Criminalistiek &amp; Criminologie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National Institute of Criminalistics and Criminology (NICC)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79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Nationale Plantentuin van België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National Botanic Garden of Belgium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80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Onroerend Cultureel Erfgoed vzw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81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Paleis voor Schone Kunsten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82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Prins Leopold Instituut voor Tropische Geneeskunde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Prince Leopold Institute of Tropical Medicine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83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Proefcentrum fruitteelt vzw, Sint-Truiden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84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Prov.Instituut Hygiëne, Antwerpen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lastRenderedPageBreak/>
              <w:t>85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Rijksarchief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Rjiksarchief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86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Rijksstation Plantenziekten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87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Rijksstation Sierplantenteelt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88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Rubenshuis Antwerpen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Rubenshuis Antwerpen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89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Studiecentrum Oorlog &amp; Hedendaagse Maatschappij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90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 xml:space="preserve">Studiecentrum voor Kernenergie 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Belgian Nuclear Research Centre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91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Studiecentrum voor Vlaamse Muziek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92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Transnationale Universiteit Limburg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93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Universitair Psychiatrisch Centrum K.U.Leuven Campus Kortenberg.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Universitair Psychiatrisch Centrum K.U.Leuven Campus Kortenberg.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94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Universitaire Faculteit voor  Protestantse  Godgeleerdheid - Brussel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Brussels Faculty for Protestant Theology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95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Vesaliusinstituut departement Gent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96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 xml:space="preserve">Vlaams Academisch Centrum 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 xml:space="preserve">Vlaams Academisch Centrum 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97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Vlaams Inst. Biotechnologie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Flanders Institute for Biotechnology'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98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Vlaams Instituut voor de Zee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 xml:space="preserve">Flanders Marine Institute 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99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Vlaams Instituut voor het Onroerend Erfgoed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Flemish Heritage Institute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100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Vlaams Theater Instituut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101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Vlaamse Instelling voor Technologisch  Onderzoek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Flemish Institute for Technological Research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102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Vlaamse overheid, Departement Welzijn, Volksgezondheid &amp; Gezin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103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Von Karman Instituut  ASBL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Von Karman Institute  (for Fluid Dynamics)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104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Waterbouwkundig laboratorium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105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Waterbouwkundig Laboratorium en Hydrologisch Onderzoek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 </w:t>
            </w:r>
          </w:p>
        </w:tc>
      </w:tr>
      <w:tr w:rsidR="00F87A58" w:rsidRPr="00F87A58" w:rsidTr="00F87A58">
        <w:trPr>
          <w:trHeight w:val="300"/>
        </w:trPr>
        <w:tc>
          <w:tcPr>
            <w:tcW w:w="420" w:type="dxa"/>
            <w:noWrap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106</w:t>
            </w:r>
          </w:p>
        </w:tc>
        <w:tc>
          <w:tcPr>
            <w:tcW w:w="562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Wet. Inst. Volksgezondheid - dienst Pasteur</w:t>
            </w:r>
          </w:p>
        </w:tc>
        <w:tc>
          <w:tcPr>
            <w:tcW w:w="5340" w:type="dxa"/>
            <w:hideMark/>
          </w:tcPr>
          <w:p w:rsidR="00F87A58" w:rsidRPr="00F87A58" w:rsidRDefault="00F87A58">
            <w:pPr>
              <w:rPr>
                <w:sz w:val="24"/>
              </w:rPr>
            </w:pPr>
            <w:r w:rsidRPr="00F87A58">
              <w:rPr>
                <w:sz w:val="24"/>
              </w:rPr>
              <w:t>Scientific Institute of Public Health - Louis Pasteur</w:t>
            </w:r>
          </w:p>
        </w:tc>
      </w:tr>
    </w:tbl>
    <w:p w:rsidR="00DA66A7" w:rsidRPr="00BD1623" w:rsidRDefault="00DA66A7" w:rsidP="00DA66A7">
      <w:pPr>
        <w:rPr>
          <w:sz w:val="24"/>
          <w:lang w:val="en-US"/>
        </w:rPr>
      </w:pPr>
    </w:p>
    <w:sectPr w:rsidR="00DA66A7" w:rsidRPr="00BD1623" w:rsidSect="0056500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300" w:rsidRDefault="008A3300" w:rsidP="00133577">
      <w:pPr>
        <w:spacing w:after="0" w:line="240" w:lineRule="auto"/>
      </w:pPr>
      <w:r>
        <w:separator/>
      </w:r>
    </w:p>
  </w:endnote>
  <w:endnote w:type="continuationSeparator" w:id="0">
    <w:p w:rsidR="008A3300" w:rsidRDefault="008A3300" w:rsidP="0013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6775"/>
      <w:docPartObj>
        <w:docPartGallery w:val="Page Numbers (Bottom of Page)"/>
        <w:docPartUnique/>
      </w:docPartObj>
    </w:sdtPr>
    <w:sdtContent>
      <w:p w:rsidR="00133577" w:rsidRDefault="00A55F2E">
        <w:pPr>
          <w:pStyle w:val="Altbilgi"/>
          <w:jc w:val="right"/>
        </w:pPr>
        <w:r>
          <w:fldChar w:fldCharType="begin"/>
        </w:r>
        <w:r w:rsidR="00D05A78">
          <w:instrText xml:space="preserve"> PAGE   \* MERGEFORMAT </w:instrText>
        </w:r>
        <w:r>
          <w:fldChar w:fldCharType="separate"/>
        </w:r>
        <w:r w:rsidR="009060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3577" w:rsidRDefault="0013357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300" w:rsidRDefault="008A3300" w:rsidP="00133577">
      <w:pPr>
        <w:spacing w:after="0" w:line="240" w:lineRule="auto"/>
      </w:pPr>
      <w:r>
        <w:separator/>
      </w:r>
    </w:p>
  </w:footnote>
  <w:footnote w:type="continuationSeparator" w:id="0">
    <w:p w:rsidR="008A3300" w:rsidRDefault="008A3300" w:rsidP="00133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CCD"/>
    <w:multiLevelType w:val="hybridMultilevel"/>
    <w:tmpl w:val="EED62BE4"/>
    <w:lvl w:ilvl="0" w:tplc="E4145B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50631"/>
    <w:multiLevelType w:val="hybridMultilevel"/>
    <w:tmpl w:val="16AC21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7310D"/>
    <w:multiLevelType w:val="hybridMultilevel"/>
    <w:tmpl w:val="C47677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737F"/>
    <w:rsid w:val="00133577"/>
    <w:rsid w:val="00193A68"/>
    <w:rsid w:val="002C17FC"/>
    <w:rsid w:val="002C69CD"/>
    <w:rsid w:val="00565004"/>
    <w:rsid w:val="005759AE"/>
    <w:rsid w:val="005A6655"/>
    <w:rsid w:val="006100E0"/>
    <w:rsid w:val="00716006"/>
    <w:rsid w:val="008A3300"/>
    <w:rsid w:val="009060AB"/>
    <w:rsid w:val="009B1B60"/>
    <w:rsid w:val="00A32AD1"/>
    <w:rsid w:val="00A55F2E"/>
    <w:rsid w:val="00AE737F"/>
    <w:rsid w:val="00B97A72"/>
    <w:rsid w:val="00BD1623"/>
    <w:rsid w:val="00D05A78"/>
    <w:rsid w:val="00DA66A7"/>
    <w:rsid w:val="00DF38D0"/>
    <w:rsid w:val="00E84D84"/>
    <w:rsid w:val="00EC5392"/>
    <w:rsid w:val="00F5548A"/>
    <w:rsid w:val="00F8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737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C69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5004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3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33577"/>
  </w:style>
  <w:style w:type="paragraph" w:styleId="Altbilgi">
    <w:name w:val="footer"/>
    <w:basedOn w:val="Normal"/>
    <w:link w:val="AltbilgiChar"/>
    <w:uiPriority w:val="99"/>
    <w:unhideWhenUsed/>
    <w:rsid w:val="0013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3577"/>
  </w:style>
  <w:style w:type="table" w:styleId="TabloKlavuzu">
    <w:name w:val="Table Grid"/>
    <w:basedOn w:val="NormalTablo"/>
    <w:uiPriority w:val="59"/>
    <w:rsid w:val="00F87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737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C69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5004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3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33577"/>
  </w:style>
  <w:style w:type="paragraph" w:styleId="Altbilgi">
    <w:name w:val="footer"/>
    <w:basedOn w:val="Normal"/>
    <w:link w:val="AltbilgiChar"/>
    <w:uiPriority w:val="99"/>
    <w:unhideWhenUsed/>
    <w:rsid w:val="0013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3577"/>
  </w:style>
  <w:style w:type="table" w:styleId="TabloKlavuzu">
    <w:name w:val="Table Grid"/>
    <w:basedOn w:val="NormalTablo"/>
    <w:uiPriority w:val="59"/>
    <w:rsid w:val="00F87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321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9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4018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7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7695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4765">
                                      <w:marLeft w:val="0"/>
                                      <w:marRight w:val="225"/>
                                      <w:marTop w:val="24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7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5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7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28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33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83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3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7997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31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5864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548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5009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82924">
                                      <w:marLeft w:val="0"/>
                                      <w:marRight w:val="225"/>
                                      <w:marTop w:val="24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1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1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34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7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14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451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76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2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B4C7-A4F5-4135-B78C-5B338B6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user</cp:lastModifiedBy>
  <cp:revision>2</cp:revision>
  <dcterms:created xsi:type="dcterms:W3CDTF">2012-09-17T08:42:00Z</dcterms:created>
  <dcterms:modified xsi:type="dcterms:W3CDTF">2012-09-17T08:42:00Z</dcterms:modified>
</cp:coreProperties>
</file>